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13B" w:rsidRDefault="000E4B24" w:rsidP="00FA4803">
      <w:pPr>
        <w:pStyle w:val="1"/>
        <w:spacing w:before="0"/>
        <w:jc w:val="center"/>
        <w:rPr>
          <w:rFonts w:ascii="Times New Roman" w:hAnsi="Times New Roman" w:cs="Times New Roman"/>
          <w:color w:val="252525"/>
          <w:spacing w:val="-1"/>
          <w:sz w:val="40"/>
        </w:rPr>
      </w:pPr>
      <w:bookmarkStart w:id="0" w:name="_GoBack"/>
      <w:proofErr w:type="gramStart"/>
      <w:r w:rsidRPr="0074313B">
        <w:rPr>
          <w:rFonts w:ascii="Times New Roman" w:hAnsi="Times New Roman" w:cs="Times New Roman"/>
          <w:color w:val="252525"/>
          <w:spacing w:val="-1"/>
          <w:sz w:val="40"/>
        </w:rPr>
        <w:t>Новый</w:t>
      </w:r>
      <w:proofErr w:type="gramEnd"/>
      <w:r w:rsidRPr="0074313B">
        <w:rPr>
          <w:rFonts w:ascii="Times New Roman" w:hAnsi="Times New Roman" w:cs="Times New Roman"/>
          <w:color w:val="252525"/>
          <w:spacing w:val="-1"/>
          <w:sz w:val="40"/>
        </w:rPr>
        <w:t xml:space="preserve"> СанПиН по питанию</w:t>
      </w:r>
      <w:bookmarkEnd w:id="0"/>
      <w:r w:rsidRPr="0074313B">
        <w:rPr>
          <w:rFonts w:ascii="Times New Roman" w:hAnsi="Times New Roman" w:cs="Times New Roman"/>
          <w:color w:val="252525"/>
          <w:spacing w:val="-1"/>
          <w:sz w:val="40"/>
        </w:rPr>
        <w:t>:</w:t>
      </w:r>
    </w:p>
    <w:p w:rsidR="000E4B24" w:rsidRPr="0074313B" w:rsidRDefault="000E4B24" w:rsidP="00FA4803">
      <w:pPr>
        <w:pStyle w:val="1"/>
        <w:spacing w:before="0"/>
        <w:jc w:val="center"/>
        <w:rPr>
          <w:rFonts w:ascii="Times New Roman" w:hAnsi="Times New Roman" w:cs="Times New Roman"/>
          <w:color w:val="252525"/>
          <w:spacing w:val="-1"/>
          <w:sz w:val="40"/>
        </w:rPr>
      </w:pPr>
      <w:r w:rsidRPr="0074313B">
        <w:rPr>
          <w:rFonts w:ascii="Times New Roman" w:hAnsi="Times New Roman" w:cs="Times New Roman"/>
          <w:color w:val="252525"/>
          <w:spacing w:val="-1"/>
          <w:sz w:val="40"/>
        </w:rPr>
        <w:t>что изменить в документах и работе</w:t>
      </w:r>
    </w:p>
    <w:p w:rsidR="000E4B24" w:rsidRPr="00FA4803" w:rsidRDefault="000E4B24" w:rsidP="00FA4803">
      <w:pPr>
        <w:spacing w:after="0"/>
        <w:rPr>
          <w:rFonts w:ascii="Times New Roman" w:hAnsi="Times New Roman" w:cs="Times New Roman"/>
          <w:color w:val="50576D"/>
          <w:spacing w:val="-2"/>
          <w:sz w:val="28"/>
          <w:szCs w:val="28"/>
        </w:rPr>
      </w:pPr>
      <w:r w:rsidRPr="00FA4803">
        <w:rPr>
          <w:rFonts w:ascii="Times New Roman" w:hAnsi="Times New Roman" w:cs="Times New Roman"/>
          <w:color w:val="50576D"/>
          <w:spacing w:val="-2"/>
          <w:sz w:val="28"/>
          <w:szCs w:val="28"/>
        </w:rPr>
        <w:t xml:space="preserve">Изменили требования к питанию – с 1 января действует </w:t>
      </w:r>
      <w:proofErr w:type="gramStart"/>
      <w:r w:rsidRPr="00FA4803">
        <w:rPr>
          <w:rFonts w:ascii="Times New Roman" w:hAnsi="Times New Roman" w:cs="Times New Roman"/>
          <w:color w:val="50576D"/>
          <w:spacing w:val="-2"/>
          <w:sz w:val="28"/>
          <w:szCs w:val="28"/>
        </w:rPr>
        <w:t>новый</w:t>
      </w:r>
      <w:proofErr w:type="gramEnd"/>
      <w:r w:rsidRPr="00FA4803">
        <w:rPr>
          <w:rFonts w:ascii="Times New Roman" w:hAnsi="Times New Roman" w:cs="Times New Roman"/>
          <w:color w:val="50576D"/>
          <w:spacing w:val="-2"/>
          <w:sz w:val="28"/>
          <w:szCs w:val="28"/>
        </w:rPr>
        <w:t xml:space="preserve"> СанПиН для школ и детских садов. Приведите в соответствие с ним локальные акты. Проверьте список запрещенных продуктов и рационы питания детей. Отмените меню-раскладку и документы по бракеражу. Обзор основных изменений, перечень новых мероприятий, образцы локальных актов и форм смотрите в рекомендации. </w:t>
      </w:r>
    </w:p>
    <w:p w:rsidR="000E4B24" w:rsidRPr="00FA4803" w:rsidRDefault="000E4B24" w:rsidP="00FA4803">
      <w:pPr>
        <w:pStyle w:val="2"/>
        <w:spacing w:before="0" w:beforeAutospacing="0" w:after="0" w:afterAutospacing="0" w:line="276" w:lineRule="auto"/>
        <w:jc w:val="center"/>
        <w:rPr>
          <w:color w:val="252525"/>
          <w:spacing w:val="-1"/>
          <w:sz w:val="28"/>
          <w:szCs w:val="28"/>
        </w:rPr>
      </w:pPr>
      <w:r w:rsidRPr="00FA4803">
        <w:rPr>
          <w:color w:val="252525"/>
          <w:spacing w:val="-1"/>
          <w:sz w:val="28"/>
          <w:szCs w:val="28"/>
        </w:rPr>
        <w:t>Какие документы по питанию разработать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Составьте новые и обновите действующие служебные документы и локальные акты. Они должны соответствовать требованиям </w:t>
      </w:r>
      <w:hyperlink r:id="rId6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Обзор изменений смотрите в таблице. 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Обзор изменений документов по питанию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1485"/>
        <w:gridCol w:w="2693"/>
        <w:gridCol w:w="3728"/>
      </w:tblGrid>
      <w:tr w:rsidR="000E4B24" w:rsidRPr="0074313B" w:rsidTr="000E4B24">
        <w:trPr>
          <w:tblHeader/>
        </w:trPr>
        <w:tc>
          <w:tcPr>
            <w:tcW w:w="18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Документ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Как было</w:t>
            </w:r>
          </w:p>
        </w:tc>
        <w:tc>
          <w:tcPr>
            <w:tcW w:w="41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Что изменить </w:t>
            </w:r>
            <w:proofErr w:type="gramStart"/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по новому</w:t>
            </w:r>
            <w:proofErr w:type="gramEnd"/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СанПиН</w:t>
            </w:r>
          </w:p>
        </w:tc>
      </w:tr>
      <w:tr w:rsidR="000E4B24" w:rsidRPr="0074313B" w:rsidTr="0074313B">
        <w:trPr>
          <w:trHeight w:val="363"/>
          <w:tblHeader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E4B24" w:rsidRPr="0074313B" w:rsidRDefault="000E4B24" w:rsidP="00FA48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Детский сад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Школа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E4B24" w:rsidRPr="0074313B" w:rsidRDefault="000E4B24" w:rsidP="00FA48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0E4B24" w:rsidRPr="0074313B" w:rsidTr="000E4B24">
        <w:trPr>
          <w:trHeight w:val="18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Ведомость </w:t>
            </w:r>
            <w:proofErr w:type="gramStart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контроля за</w:t>
            </w:r>
            <w:proofErr w:type="gramEnd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рационом питания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вели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Вели, вносили меньше сведений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</w:t>
            </w:r>
            <w:proofErr w:type="gramEnd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детскому</w:t>
            </w:r>
            <w:proofErr w:type="gramEnd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саду ведите новый документ.</w:t>
            </w:r>
          </w:p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школе используйте регламентированную форму. Помимо таблицы в ней надо заполнять шапку, писать рекомендации и ставить подписи. Форма таблицы не поменялась, однако ее графы претерпели незначительные изменения. Они не влияют на требования к тому, как вести ведомость (</w:t>
            </w:r>
            <w:hyperlink r:id="rId7" w:anchor="/document/99/566276706/XA00MG02OA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приложение 13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rPr>
          <w:trHeight w:val="1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График смены кипяченой воды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вели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использовали такой способ питьевого режима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Ведите график, если используете такой способ питьевого режима. Составляйте его в произвольной форме (</w:t>
            </w:r>
            <w:hyperlink r:id="rId8" w:anchor="/document/99/566276706/XA00MC02NQ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подп. 8.4.5 п. 8.4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rPr>
          <w:trHeight w:val="3"/>
        </w:trPr>
        <w:tc>
          <w:tcPr>
            <w:tcW w:w="18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Программа производственного контроля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Составляли с учетом требований СанПиН и </w:t>
            </w: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иных нормативных актов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Составляли с учетом примерной номенклатуры исследований и иных актов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Порядок и периодичность исследований определяйте самостоятельно (</w:t>
            </w:r>
            <w:hyperlink r:id="rId9" w:anchor="/document/99/566276706/XA00M2U2M0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п. 2.1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E4B24" w:rsidRPr="0074313B" w:rsidRDefault="000E4B24" w:rsidP="00FA480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Контрольные мероприятия брали из правовых актов. Принципы ХАССП СанПиН не содержал, но они были прописаны в других актах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 приготовления пищи проводите на основе принципов ХАССП (</w:t>
            </w:r>
            <w:hyperlink r:id="rId10" w:anchor="/document/99/566276706/XA00M2U2M0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п. 2.1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rPr>
          <w:trHeight w:val="3"/>
        </w:trPr>
        <w:tc>
          <w:tcPr>
            <w:tcW w:w="18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Документы о бракераже – приказ о создании комиссии, положение о ее работе, журналы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Результаты входного контроля продуктов вносили в журнал бракеража скоропортящихся пищевых продуктов, поступающих на пищеблок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Информацию о качестве закупаемых продуктов писали в журнале бракеража пищевых продуктов и продовольственного сырья</w:t>
            </w:r>
          </w:p>
        </w:tc>
        <w:tc>
          <w:tcPr>
            <w:tcW w:w="41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proofErr w:type="gramStart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C</w:t>
            </w:r>
            <w:proofErr w:type="gramEnd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оставлять</w:t>
            </w:r>
            <w:proofErr w:type="spellEnd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вести документы не надо. При этом по-прежнему надо контролировать качество и безопасность купленных продуктов и приготовленных блюд</w:t>
            </w:r>
          </w:p>
        </w:tc>
      </w:tr>
      <w:tr w:rsidR="000E4B24" w:rsidRPr="0074313B" w:rsidTr="000E4B24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E4B24" w:rsidRPr="0074313B" w:rsidRDefault="000E4B24" w:rsidP="00FA480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Сведения о пригодности приготовленной продукции заносили в журнал бракеража готовой кулинарной продукции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E4B24" w:rsidRPr="0074313B" w:rsidRDefault="000E4B24" w:rsidP="00FA480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0E4B24" w:rsidRPr="0074313B" w:rsidTr="000E4B24">
        <w:trPr>
          <w:trHeight w:val="3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Меню-раскладка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Составляли ежедневно. Указывали выход блюда</w:t>
            </w:r>
          </w:p>
        </w:tc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Составляли. Указывали рецептуру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Составлять не надо</w:t>
            </w:r>
          </w:p>
        </w:tc>
      </w:tr>
      <w:tr w:rsidR="000E4B24" w:rsidRPr="0074313B" w:rsidTr="000E4B24">
        <w:trPr>
          <w:trHeight w:val="3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Основное меню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Меню называли примерным, составляли по типовой форме и согласовывали с </w:t>
            </w:r>
            <w:proofErr w:type="spellStart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Роспотребнадзором</w:t>
            </w:r>
            <w:proofErr w:type="spellEnd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Помимо основных сведений указывали информацию о витаминах и </w:t>
            </w: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минеральных веществах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Используйте рекомендуемую форму. Меню составляет тот, кто готовит пищу. Руководитель согласовывает меню, если пищу поставляет предприятие питания </w:t>
            </w: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(</w:t>
            </w:r>
            <w:hyperlink r:id="rId11" w:anchor="/document/99/566276706/XA00M842N9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подп. 8.1.3 п. 8.1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rPr>
          <w:trHeight w:val="3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Ежедневное меню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Указывали наименование блюда и объем порции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Дополнительно указывайте наименование приема пищи и калорийность (</w:t>
            </w:r>
            <w:proofErr w:type="spellStart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ldChar w:fldCharType="begin"/>
            </w: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instrText xml:space="preserve"> HYPERLINK "https://plus.1obraz.ru/" \l "/document/99/566276706/ZAP26A43B6/" \o "" </w:instrText>
            </w: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ldChar w:fldCharType="separate"/>
            </w:r>
            <w:r w:rsidRPr="0074313B">
              <w:rPr>
                <w:rFonts w:ascii="Times New Roman" w:eastAsia="Times New Roman" w:hAnsi="Times New Roman" w:cs="Times New Roman"/>
                <w:color w:val="01745C"/>
                <w:sz w:val="24"/>
                <w:szCs w:val="28"/>
                <w:u w:val="single"/>
                <w:lang w:eastAsia="ru-RU"/>
              </w:rPr>
              <w:t>абз</w:t>
            </w:r>
            <w:proofErr w:type="spellEnd"/>
            <w:r w:rsidRPr="0074313B">
              <w:rPr>
                <w:rFonts w:ascii="Times New Roman" w:eastAsia="Times New Roman" w:hAnsi="Times New Roman" w:cs="Times New Roman"/>
                <w:color w:val="01745C"/>
                <w:sz w:val="24"/>
                <w:szCs w:val="28"/>
                <w:u w:val="single"/>
                <w:lang w:eastAsia="ru-RU"/>
              </w:rPr>
              <w:t>. 2 подп. 8.1.7 п. 8.1</w:t>
            </w: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ldChar w:fldCharType="end"/>
            </w: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rPr>
          <w:trHeight w:val="3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Меню дополнительного питания</w:t>
            </w:r>
          </w:p>
        </w:tc>
        <w:tc>
          <w:tcPr>
            <w:tcW w:w="3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</w:p>
        </w:tc>
        <w:tc>
          <w:tcPr>
            <w:tcW w:w="3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Составляли ассортимент дополнительного питания. Ежегодно утверждали его и согласовывали с </w:t>
            </w:r>
            <w:proofErr w:type="spellStart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Роспотребнадзором</w:t>
            </w:r>
            <w:proofErr w:type="spellEnd"/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Теперь школа должна составлять меню дополнительного питания. Указывайте в нем наименование блюда, массу и калорийность порции (</w:t>
            </w:r>
            <w:proofErr w:type="spellStart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ldChar w:fldCharType="begin"/>
            </w: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instrText xml:space="preserve"> HYPERLINK "https://plus.1obraz.ru/" \l "/document/99/566276706/ZAP22T43BU/" \o "" </w:instrText>
            </w: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ldChar w:fldCharType="separate"/>
            </w:r>
            <w:r w:rsidRPr="0074313B">
              <w:rPr>
                <w:rFonts w:ascii="Times New Roman" w:eastAsia="Times New Roman" w:hAnsi="Times New Roman" w:cs="Times New Roman"/>
                <w:color w:val="01745C"/>
                <w:sz w:val="24"/>
                <w:szCs w:val="28"/>
                <w:u w:val="single"/>
                <w:lang w:eastAsia="ru-RU"/>
              </w:rPr>
              <w:t>абз</w:t>
            </w:r>
            <w:proofErr w:type="spellEnd"/>
            <w:r w:rsidRPr="0074313B">
              <w:rPr>
                <w:rFonts w:ascii="Times New Roman" w:eastAsia="Times New Roman" w:hAnsi="Times New Roman" w:cs="Times New Roman"/>
                <w:color w:val="01745C"/>
                <w:sz w:val="24"/>
                <w:szCs w:val="28"/>
                <w:u w:val="single"/>
                <w:lang w:eastAsia="ru-RU"/>
              </w:rPr>
              <w:t>. 3 подп. 8.1.7 п. 8.1 и п. 8.3</w:t>
            </w: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ldChar w:fldCharType="end"/>
            </w: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rPr>
          <w:trHeight w:val="3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Индивидуальное меню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составляли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Новый документ. Составляйте для организации питания детей, нуждающихся в лечебном и диетическом питании (</w:t>
            </w:r>
            <w:hyperlink r:id="rId12" w:anchor="/document/99/566276706/XA00M822N8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п. 8.2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Гигиенический журнал (сотрудники)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Шаблон назывался «Журнал здоровья». Его четыре графы заполнял медработник. Форма журнала была бумажной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Используйте рекомендуемую форму. Ежедневно заполняйте в ней восемь граф. Журнал может заполнять ответственный работник, если в образовательной организации нет медработника. Ведите в бумажном или электронном виде (</w:t>
            </w:r>
            <w:hyperlink r:id="rId13" w:anchor="/document/99/566276706/XA00M7C2MK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п. 2.22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вели. Склады оборудовали термометрами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Новая обязанность – создать журнал по рекомендуемой форме и ежедневно вносить в него сведения о температуре в складских помещениях (</w:t>
            </w:r>
            <w:hyperlink r:id="rId14" w:anchor="/document/99/566276706/XA00M8U2MR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п. 3.8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rPr>
          <w:trHeight w:val="1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Технологическая карта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Составляли по типовой форме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Типовой формы нет. Рецептуру можно указывать не только в технологической карте, но и по технико-технологической карте и технологической инструкции (</w:t>
            </w:r>
            <w:hyperlink r:id="rId15" w:anchor="/document/99/566276706/XA00M922N3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п. 2.8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rPr>
          <w:trHeight w:val="1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Журнал проведения витаминизации третьих и сладких блюд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Составляли по типовой форме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Составлять не надо. Проводите витаминизацию по старым правилам (</w:t>
            </w:r>
            <w:hyperlink r:id="rId16" w:anchor="/document/99/566276706/XA00M9Q2NI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подп. 8.1.6 п. 8.1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rPr>
          <w:trHeight w:val="1"/>
        </w:trPr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Приказ о назначении ответственного за организацию питания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Ответственного</w:t>
            </w:r>
            <w:proofErr w:type="gramEnd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назначали, если такое требование содержали региональные нормативные акты. СанПиН назначать ответственного не требовал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Издайте приказ об </w:t>
            </w:r>
            <w:proofErr w:type="gramStart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ответственном</w:t>
            </w:r>
            <w:proofErr w:type="gramEnd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hyperlink r:id="rId17" w:anchor="/document/99/566276706/XA00M7C2MK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п. 2.22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 </w:t>
            </w:r>
            <w:hyperlink r:id="rId18" w:anchor="/document/99/566276706/XA00MBO2NG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3.4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 </w:t>
            </w:r>
            <w:hyperlink r:id="rId19" w:anchor="/document/99/566276706/XA00M962NE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подп. 8.2.2 п. 8.2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 </w:t>
            </w:r>
            <w:hyperlink r:id="rId20" w:anchor="/document/99/566276706/ZAP255E3DS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приложение 13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0E4B24" w:rsidRPr="0074313B" w:rsidTr="000E4B24">
        <w:tc>
          <w:tcPr>
            <w:tcW w:w="1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Положение об организации питания</w:t>
            </w:r>
          </w:p>
        </w:tc>
        <w:tc>
          <w:tcPr>
            <w:tcW w:w="35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Содержало нормы из </w:t>
            </w:r>
            <w:proofErr w:type="gramStart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старых</w:t>
            </w:r>
            <w:proofErr w:type="gramEnd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СанПиН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B24" w:rsidRPr="0074313B" w:rsidRDefault="000E4B24" w:rsidP="00FA480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Приведите в соответствие с новым СанПиН</w:t>
            </w:r>
          </w:p>
        </w:tc>
      </w:tr>
    </w:tbl>
    <w:p w:rsidR="000E4B24" w:rsidRPr="000E4B24" w:rsidRDefault="000E4B24" w:rsidP="00FA4803">
      <w:pPr>
        <w:spacing w:before="600" w:after="240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 xml:space="preserve">Ведомость </w:t>
      </w:r>
      <w:proofErr w:type="gramStart"/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контроля за</w:t>
      </w:r>
      <w:proofErr w:type="gramEnd"/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 xml:space="preserve"> рационом питания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Поручите медработнику вести ведомость </w:t>
      </w:r>
      <w:proofErr w:type="gramStart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контроля за</w:t>
      </w:r>
      <w:proofErr w:type="gramEnd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рационом питания детей (</w:t>
      </w:r>
      <w:hyperlink r:id="rId21" w:anchor="/document/99/566276706/XA00M7K2N7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подп. 8.1.2 п. 8.1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Документ составляют каждые 7–10 дней, а заполняют ежедневно. Форма есть в </w:t>
      </w:r>
      <w:hyperlink r:id="rId22" w:anchor="/document/99/566276706/XA00MG02OA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приложении 13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 </w:t>
      </w:r>
      <w:hyperlink r:id="rId23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Надо заполнять шапку, таблицу и при необходимости рекомендации по корректировке меню. В конце недели медработник должен поставить в заполненной ведомости дату, расписаться, ознакомить с ней вас и ответственного по питанию. Проверьте, чтобы данные из ведомости были не ниже минимальных значений из </w:t>
      </w:r>
      <w:hyperlink r:id="rId24" w:anchor="/document/99/566276706/XA00MFG2O8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приложения 7 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 </w:t>
      </w:r>
      <w:hyperlink r:id="rId25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Затем поставьте свою подпись и укажите дату. Предложите медработнику образец.</w:t>
      </w:r>
    </w:p>
    <w:p w:rsidR="000E4B24" w:rsidRPr="00FA4803" w:rsidRDefault="000E4B24" w:rsidP="00FA4803">
      <w:pPr>
        <w:pStyle w:val="3"/>
        <w:spacing w:before="60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FA4803">
        <w:rPr>
          <w:color w:val="252525"/>
          <w:spacing w:val="-1"/>
          <w:sz w:val="28"/>
          <w:szCs w:val="28"/>
        </w:rPr>
        <w:t>График смены кипяченой воды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График – новый документ для образовательной организации. Ведите его, если обеспечиваете питьевой режим с помощью кипяченой воды (</w:t>
      </w:r>
      <w:hyperlink r:id="rId26" w:anchor="/document/99/566276706/XA00MC02NQ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подп. 8.4.5 п. 8.4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). </w:t>
      </w:r>
      <w:proofErr w:type="gramStart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Контролировать смену воды не реже чем каждые три часа и заполнять график поручите ответственному по питанию.</w:t>
      </w:r>
      <w:proofErr w:type="gramEnd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детском саду эту функцию также можно возложить на воспитателей. Разработайте форму графика. Например, в виде таблицы с тремя графами: дата, время замены воды, Ф. И. О. и подпись </w:t>
      </w:r>
      <w:proofErr w:type="gramStart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заменившего</w:t>
      </w:r>
      <w:proofErr w:type="gramEnd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проконтролировавшего замену воды. Скачайте заполненный образец.</w:t>
      </w:r>
    </w:p>
    <w:p w:rsidR="000E4B24" w:rsidRPr="00FA4803" w:rsidRDefault="000E4B24" w:rsidP="00FA4803">
      <w:pPr>
        <w:pStyle w:val="3"/>
        <w:spacing w:before="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FA4803">
        <w:rPr>
          <w:color w:val="252525"/>
          <w:spacing w:val="-1"/>
          <w:sz w:val="28"/>
          <w:szCs w:val="28"/>
        </w:rPr>
        <w:br/>
        <w:t>Программа производственного контроля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Поручите </w:t>
      </w:r>
      <w:proofErr w:type="gramStart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ответственному</w:t>
      </w:r>
      <w:proofErr w:type="gramEnd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контроль питания скорректировать программу производственного контроля (</w:t>
      </w:r>
      <w:hyperlink r:id="rId27" w:anchor="/document/99/566276706/XA00M2U2M0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п. 2.1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Надо внести новые сведения в три раздела, заменить отмененные СанПиН на действующие, а при отсутствии замены – исключить их. Перечень отмененных актов попросите взять в </w:t>
      </w:r>
      <w:hyperlink r:id="rId28" w:anchor="/document/99/565983838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постановлении Правительства от 08.10.2020 № 1631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разделе «Объекты лабораторных исследований» можно изменить перечень испытаний в сфере питания. Теперь образовательная организация вправе самостоятельно определять порядок и периодичность их проведения. При этом можно использовать рекомендуемую номенклатуру исследований из приложения 5 к </w:t>
      </w:r>
      <w:hyperlink r:id="rId29" w:anchor="/document/97/479791/bssPhr5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МР 2.4.0179-20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Если не хотите менять периодичность, оставьте раздел неизменным. Смотрите фрагмент раздела с новыми сроками исследований.</w:t>
      </w:r>
    </w:p>
    <w:p w:rsidR="000E4B24" w:rsidRPr="000E4B24" w:rsidRDefault="000E4B24" w:rsidP="00FA480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E37037" wp14:editId="1754B218">
            <wp:extent cx="5943600" cy="3238500"/>
            <wp:effectExtent l="0" t="0" r="0" b="0"/>
            <wp:docPr id="1" name="Рисунок 1" descr="C:\Users\Зариф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иф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разделе «Мероприятия по безопасности и методы контроля» надо прописать контролируемые этапы технологических операций и пищевой продукции на этапах ее изготовления (</w:t>
      </w:r>
      <w:hyperlink r:id="rId31" w:anchor="/document/99/566276706/XA00M2U2M0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п. 2.1 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 </w:t>
      </w:r>
      <w:hyperlink r:id="rId32" w:anchor="/document/99/566276706/ZAP25II3EM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сноска 3 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 </w:t>
      </w:r>
      <w:hyperlink r:id="rId33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СанПиН </w:t>
        </w:r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lastRenderedPageBreak/>
          <w:t>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Это единственная процедура, основанная на принципах ХАССП, которую обязательно внести в программу (</w:t>
      </w:r>
      <w:hyperlink r:id="rId34" w:anchor="/document/99/902320560/XA00M502MN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ч. 2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35" w:anchor="/document/99/902320560/XA00M982N0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п. 3 ч. 3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ст. 10 </w:t>
      </w:r>
      <w:proofErr w:type="gramStart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</w:t>
      </w:r>
      <w:proofErr w:type="gramEnd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ТС 021/2011). Порядок и периодичность контрольных мероприятий организация определяет самостоятельно. Также в данный раздел надо добавить новое мероприятие – контроль содержания действующих веществ в </w:t>
      </w:r>
      <w:proofErr w:type="spellStart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дезсредствах</w:t>
      </w:r>
      <w:proofErr w:type="spellEnd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hyperlink r:id="rId36" w:anchor="/document/99/566276706/XA00M7Q2N3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п. 4.6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Периодичность и исполнителя установите самостоятельно.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разделе «Формы учета и отчетности» поручите актуализировать названия отдельных учетных документов. Например, </w:t>
      </w:r>
      <w:proofErr w:type="gramStart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заменить журнал здоровья на гигиенический</w:t>
      </w:r>
      <w:proofErr w:type="gramEnd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журнал. Новые названия форм берите из </w:t>
      </w:r>
      <w:hyperlink r:id="rId37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Также надо добавить к документам учета новые. Это должны быть документы по процедурам ХАССП, например, рабочие листы, отчеты и т. п. Для описания документов по ХАССП используйте </w:t>
      </w:r>
      <w:hyperlink r:id="rId38" w:anchor="/document/97/453440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ГОСТ </w:t>
        </w:r>
        <w:proofErr w:type="gramStart"/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Р</w:t>
        </w:r>
        <w:proofErr w:type="gramEnd"/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51705.1-2001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Фрагмент программы производственного контроля</w:t>
      </w:r>
    </w:p>
    <w:p w:rsidR="000E4B24" w:rsidRPr="00FA4803" w:rsidRDefault="000E4B24" w:rsidP="00FA4803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A4803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2740FA78" wp14:editId="02D58678">
            <wp:extent cx="5934075" cy="2114550"/>
            <wp:effectExtent l="0" t="0" r="9525" b="0"/>
            <wp:docPr id="2" name="Рисунок 2" descr="C:\Users\Зариф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иф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03" w:rsidRDefault="00FA4803" w:rsidP="00FA4803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0E4B24" w:rsidRPr="000E4B24" w:rsidRDefault="000E4B24" w:rsidP="00FA4803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Основное меню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Основное меню разрабатывают минимум на две недели для каждой возрастной группы (</w:t>
      </w:r>
      <w:hyperlink r:id="rId40" w:anchor="/document/99/566276706/XA00M8M2NC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подп. 8.1.4 п. 8.1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В детском саду для детей 1–3 и 3–7 лет, в школе – 7–11, 12 и старше лет. Если еду готовят работники образовательной организации, поручите составить меню ответственному по питанию совместно с поваром, если доставляют – предприятию питания. В первом случае готовое меню утвердите, во втором – согласуйте (</w:t>
      </w:r>
      <w:hyperlink r:id="rId41" w:anchor="/document/99/566276706/XA00M842N9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подп. 8.1.3 п. 8.1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До того как расписаться в документе, проверьте его. Меню следует составлять по рекомендуемой форме из </w:t>
      </w:r>
      <w:hyperlink r:id="rId42" w:anchor="/document/99/566276706/XA00M742ME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приложения 8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 </w:t>
      </w:r>
      <w:hyperlink r:id="rId43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 Оно должно содержать наименование приема пищи и каждого блюда, вес блюда и количество пищевых веществ, иметь ссылки на рецептуры блюд. Убедитесь, что в меню указаны неделя, день и итоговые сведения по </w:t>
      </w: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каждому приему пищи. Наименования блюд в меню должны соответствовать их названиям в технологических картах (</w:t>
      </w:r>
      <w:hyperlink r:id="rId44" w:anchor="/document/99/566276706/XA00M922N3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п. 2.8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Масса порции и объемы блюд должны быть в пределах норматива, указанного в </w:t>
      </w:r>
      <w:hyperlink r:id="rId45" w:anchor="/document/99/566276706/XA00M7M2MH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приложении 9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 </w:t>
      </w:r>
      <w:hyperlink r:id="rId46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 доля и суточная потребность в питательных веществах – </w:t>
      </w:r>
      <w:hyperlink r:id="rId47" w:anchor="/document/99/566276706/XA00MG82O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приложении 10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 </w:t>
      </w:r>
      <w:hyperlink r:id="rId48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Смотрите образец основного меню.</w:t>
      </w:r>
    </w:p>
    <w:p w:rsidR="000E4B24" w:rsidRPr="000E4B24" w:rsidRDefault="000E4B24" w:rsidP="00FA4803">
      <w:pPr>
        <w:spacing w:before="600" w:after="240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br/>
      </w: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Ежедневное меню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Поручите ответственному составлять ежедневное меню основного питания – на сутки для всех возрастных групп (</w:t>
      </w:r>
      <w:hyperlink r:id="rId49" w:anchor="/document/99/566276706/XA00MF82O2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подп. 8.1.7 п. 8.1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proofErr w:type="gramEnd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Типовая форма </w:t>
      </w:r>
      <w:proofErr w:type="spellStart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санправилами</w:t>
      </w:r>
      <w:proofErr w:type="spellEnd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определена, поэтому разработайте ее самостоятельно. Она должна содержать обязательные сведения: наименование приема пищи и блюда, массу и калорийность порции. Готовое ежедневное меню утвердите и попросите вывесить в групповой ячейке детского сада, холле или обеденном зале школы (</w:t>
      </w:r>
      <w:hyperlink r:id="rId50" w:anchor="/document/99/566276706/XA00MF82O2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подп. 8.1.7 п. 8.1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0E4B24" w:rsidRPr="00FA4803" w:rsidRDefault="000E4B24" w:rsidP="00FA4803">
      <w:pPr>
        <w:pStyle w:val="3"/>
        <w:spacing w:before="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FA4803">
        <w:rPr>
          <w:color w:val="252525"/>
          <w:spacing w:val="-1"/>
          <w:sz w:val="28"/>
          <w:szCs w:val="28"/>
        </w:rPr>
        <w:br/>
        <w:t>Меню дополнительного питания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Определите способ, которым будете предоставлять дополнительное питание. Это можно делать через буфет школы или автоматические аппараты (</w:t>
      </w:r>
      <w:hyperlink r:id="rId51" w:anchor="/document/99/566276706/XA00MGA2O7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подп. 8.3.2 п. 8.2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В зависимости от способа выберите ассортимент продукции. Рекомендуемого нет. Есть примерный перечень для подачи пищи через автоматы. В него входит продукция в потребительской упаковке: соки, нектары, молоко и молочная продукция, негазированная вода, любые орехи, кроме арахиса, сухофрукты и кондитерские изделия до 100 г. Через буфет можно реализовать любые доступные продукты, кроме тех, которые запрещены для питания детей. Перечень смотрите в </w:t>
      </w:r>
      <w:hyperlink r:id="rId52" w:anchor="/document/99/566276706/XA00MCU2NT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приложении 6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 </w:t>
      </w:r>
      <w:hyperlink r:id="rId53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Ассортимент продукции, которую готовы реализовать, пропишите в меню. Рекомендованной формы нет. Составьте ее с учетом обязательных сведений – это наименование блюда, масса и калорийность порции (</w:t>
      </w:r>
      <w:hyperlink r:id="rId54" w:anchor="/document/99/566276706/ZAP1TEI3AD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подп. 8.1.7 п. 8.1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). </w:t>
      </w:r>
      <w:proofErr w:type="gramStart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Распорядитесь вывесить готовое меню в доступном для родителей и детей местах.</w:t>
      </w:r>
      <w:proofErr w:type="gramEnd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Например, в обеденном зале или холле. При замене продукции поручите разработать новое меню дополнительного питания.</w:t>
      </w:r>
    </w:p>
    <w:p w:rsidR="000E4B24" w:rsidRPr="00FA4803" w:rsidRDefault="000E4B24" w:rsidP="00FA4803">
      <w:pPr>
        <w:pStyle w:val="3"/>
        <w:spacing w:before="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FA4803">
        <w:rPr>
          <w:color w:val="252525"/>
          <w:spacing w:val="-1"/>
          <w:sz w:val="28"/>
          <w:szCs w:val="28"/>
        </w:rPr>
        <w:lastRenderedPageBreak/>
        <w:br/>
        <w:t>Индивидуальное меню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 детском саду и школе есть дети, которые нуждаются в лечебном и диетическом питании, составьте для них индивидуальное меню (</w:t>
      </w:r>
      <w:hyperlink r:id="rId55" w:anchor="/document/99/566276706/XA00M8K2NB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подп. 8.2.1 п. 8.2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Типовой формы нет. Можете разработать ее самостоятельно или возложить эту обязанность на специалиста-диетолога. В меню он должен прописать рационы по назначению лечащего врача ребенка. Назначение обязаны предоставить родители.</w:t>
      </w:r>
    </w:p>
    <w:p w:rsidR="000E4B24" w:rsidRPr="00FA4803" w:rsidRDefault="000E4B24" w:rsidP="00FA4803">
      <w:pPr>
        <w:pStyle w:val="3"/>
        <w:spacing w:before="60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0E4B24">
        <w:rPr>
          <w:color w:val="222222"/>
          <w:sz w:val="28"/>
          <w:szCs w:val="28"/>
        </w:rPr>
        <w:br/>
      </w:r>
      <w:r w:rsidRPr="00FA4803">
        <w:rPr>
          <w:color w:val="252525"/>
          <w:spacing w:val="-1"/>
          <w:sz w:val="28"/>
          <w:szCs w:val="28"/>
        </w:rPr>
        <w:br/>
        <w:t>Гигиенический журнал (сотрудники)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Результаты осмотров работников пищеблока на заболевания фиксируйте в гигиеническом журнале. Можно вести его в бумажной либо электронной форме (</w:t>
      </w:r>
      <w:hyperlink r:id="rId56" w:anchor="/document/99/566276706/XA00M7C2MK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п. 2.22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Рекомендуемая форма журнала есть в </w:t>
      </w:r>
      <w:hyperlink r:id="rId57" w:anchor="/document/99/566276706/XA00MCC2N1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приложении 1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 </w:t>
      </w:r>
      <w:hyperlink r:id="rId58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Осматривать работников и вести журнал поручите медработнику. Если его нет в штате, назначьте иного работника, например, ответственного по питанию. Контролируйте, чтобы список отмеченных в журнале работников соответствовал числу работников смены. Проверьте содержание. В журнале надо указывать дату обследования работника, его Ф. И. О. и должность, ставить пометку, допущен он к работе или отстранен и подпись ответственного. Но помимо этого, в новой форме журнала сам работник должен расписаться два раза. Первый – за то, что признаки инфекционных заболеваний отсутствуют у него и у членов его семьи. Второй – что нет заболеваний верхних дыхательных путей и гнойничковых заболеваний кожи. Используйте образец журнала. </w:t>
      </w:r>
    </w:p>
    <w:p w:rsidR="000E4B24" w:rsidRPr="000E4B24" w:rsidRDefault="000E4B24" w:rsidP="00FA4803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br/>
      </w: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Журнал учета температуры и влажности в складских помещениях</w:t>
      </w:r>
    </w:p>
    <w:p w:rsidR="000E4B24" w:rsidRPr="000E4B24" w:rsidRDefault="000E4B24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Новая обязанность детского сада и школы – вести журнал учета температуры и влажности в складских помещениях (</w:t>
      </w:r>
      <w:hyperlink r:id="rId59" w:anchor="/document/99/566276706/XA00M8U2MR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п. 3.8 СанПиН 2.3/2.4.3590-20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). Назначьте </w:t>
      </w:r>
      <w:proofErr w:type="gramStart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ответственного</w:t>
      </w:r>
      <w:proofErr w:type="gramEnd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выдайте ему рекомендуемую форму. Она есть в </w:t>
      </w:r>
      <w:hyperlink r:id="rId60" w:anchor="/document/99/566276706/XA00MDG2N7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приложении 3 </w:t>
        </w:r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 </w:t>
      </w:r>
      <w:hyperlink r:id="rId61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2.3/2.4.3590-20</w:t>
        </w:r>
        <w:proofErr w:type="gramStart"/>
      </w:hyperlink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</w:t>
      </w:r>
      <w:proofErr w:type="gramEnd"/>
      <w:r w:rsidRPr="000E4B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оручите ответственному ежедневно снимать показания приборов учета и вносить их в журнал. Работник может вести его в бумажном или электронном виде. Возьмите образец журнала.</w:t>
      </w:r>
    </w:p>
    <w:p w:rsidR="00FA4803" w:rsidRPr="00FA4803" w:rsidRDefault="00FA4803" w:rsidP="00FA4803">
      <w:pPr>
        <w:pStyle w:val="3"/>
        <w:spacing w:before="60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FA4803">
        <w:rPr>
          <w:color w:val="252525"/>
          <w:spacing w:val="-1"/>
          <w:sz w:val="28"/>
          <w:szCs w:val="28"/>
        </w:rPr>
        <w:lastRenderedPageBreak/>
        <w:br/>
        <w:t>Технологические карты блюд</w:t>
      </w:r>
    </w:p>
    <w:p w:rsidR="00FA4803" w:rsidRPr="00FA4803" w:rsidRDefault="00FA4803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кулинарные блюда надо готовить по технологической или технико-технологической карте либо технологической инструкции (</w:t>
      </w:r>
      <w:hyperlink r:id="rId62" w:anchor="/document/99/566276706/XA00M922N3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п. 2.8 СанПиН 2.3/2.4.3590-20</w:t>
        </w:r>
      </w:hyperlink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Требований к форме технологических документов нет, но есть к содержанию. В документе должна быть прописана температура горячих жидких и иных блюд, холодных супов, напитков (</w:t>
      </w:r>
      <w:hyperlink r:id="rId63" w:anchor="/document/99/566276706/XA00M3O2MF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п. 5.2 СанПиН 2.3/2.4.3590-20</w:t>
        </w:r>
      </w:hyperlink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Разработайте формы документов самостоятельно, поручите это ответственному работнику либо используйте типовые. Например, примерную форму технологической и технико-технологической карты содержит </w:t>
      </w:r>
      <w:hyperlink r:id="rId64" w:anchor="/document/97/393657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ГОСТ 31987-2012</w:t>
        </w:r>
      </w:hyperlink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FA4803" w:rsidRPr="00FA4803" w:rsidRDefault="00FA4803" w:rsidP="00FA4803">
      <w:pPr>
        <w:spacing w:before="600" w:after="240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Приказ о назначении ответственного за организацию питания</w:t>
      </w:r>
    </w:p>
    <w:p w:rsidR="00FA4803" w:rsidRPr="00FA4803" w:rsidRDefault="00FA4803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Назначьте ответственного за организацию питания (</w:t>
      </w:r>
      <w:hyperlink r:id="rId65" w:anchor="/document/99/566276706/XA00M7C2MK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п. 2.22</w:t>
        </w:r>
      </w:hyperlink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66" w:anchor="/document/99/566276706/XA00MBO2NG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3.4</w:t>
        </w:r>
      </w:hyperlink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67" w:anchor="/document/99/566276706/XA00M962NE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подп. 8.2.2 п. 8.2</w:t>
        </w:r>
      </w:hyperlink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68" w:anchor="/document/99/566276706/ZAP255E3DS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приложение 13</w:t>
        </w:r>
      </w:hyperlink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 </w:t>
      </w:r>
      <w:hyperlink r:id="rId69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2.3/2.4.3590-20</w:t>
        </w:r>
      </w:hyperlink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). Если ответственный уже есть, </w:t>
      </w:r>
      <w:proofErr w:type="gramStart"/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измените</w:t>
      </w:r>
      <w:proofErr w:type="gramEnd"/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его обязанности с учетом </w:t>
      </w:r>
      <w:hyperlink r:id="rId70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нового СанПиН</w:t>
        </w:r>
      </w:hyperlink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Требований к образованию и навыкам ответственного действующие акты не предъявляют. Однако</w:t>
      </w:r>
      <w:proofErr w:type="gramStart"/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proofErr w:type="gramEnd"/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если в школе и детском саду есть специалист с образованием в сфере контроля качества пищевой продукции, поручите организовывать питание ему. Для этого получите согласие подчиненного на дополнительную работу. Приказ о назначении составьте в свободной форме. Пропишите в нем должность и Ф. И. О. работника. Определите, кто заменит его в случае отсутствия. Приложением к приказу оформите обязанности </w:t>
      </w:r>
      <w:proofErr w:type="gramStart"/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ответственного</w:t>
      </w:r>
      <w:proofErr w:type="gramEnd"/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A4803" w:rsidRPr="00FA4803" w:rsidRDefault="00FA4803" w:rsidP="00FA4803">
      <w:pPr>
        <w:pStyle w:val="3"/>
        <w:spacing w:before="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FA4803">
        <w:rPr>
          <w:color w:val="252525"/>
          <w:spacing w:val="-1"/>
          <w:sz w:val="28"/>
          <w:szCs w:val="28"/>
        </w:rPr>
        <w:br/>
        <w:t>Положение об организации питания</w:t>
      </w:r>
    </w:p>
    <w:p w:rsidR="00FA4803" w:rsidRPr="00FA4803" w:rsidRDefault="00FA4803" w:rsidP="00FA4803">
      <w:pPr>
        <w:spacing w:after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Пересмотрите положение об организации питания. Формулировки в нем должны соответствовать </w:t>
      </w:r>
      <w:hyperlink r:id="rId71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новым санитарным правилам</w:t>
        </w:r>
      </w:hyperlink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 Например, в первом разделе и далее по тексту замените отмененные акты </w:t>
      </w:r>
      <w:proofErr w:type="gramStart"/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proofErr w:type="gramEnd"/>
      <w:r w:rsidRPr="00FA48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действующие. Добавьте сведения о новых обязательных документах по питанию детей, замените наименования форм, например, примерное меню – на основное, ассортимент дополнительного питания – на меню. Сделайте запись о том, что контроль питания основан на принципах ХАССП. Скачайте положение с актуальным содержанием</w:t>
      </w:r>
    </w:p>
    <w:p w:rsidR="0074313B" w:rsidRDefault="0074313B" w:rsidP="00FA4803">
      <w:pPr>
        <w:pStyle w:val="2"/>
        <w:spacing w:before="0" w:beforeAutospacing="0" w:after="240" w:afterAutospacing="0" w:line="276" w:lineRule="auto"/>
        <w:rPr>
          <w:color w:val="252525"/>
          <w:spacing w:val="-1"/>
          <w:sz w:val="28"/>
          <w:szCs w:val="28"/>
        </w:rPr>
      </w:pPr>
    </w:p>
    <w:p w:rsidR="00FA4803" w:rsidRPr="00FA4803" w:rsidRDefault="00FA4803" w:rsidP="00FA4803">
      <w:pPr>
        <w:pStyle w:val="2"/>
        <w:spacing w:before="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FA4803">
        <w:rPr>
          <w:color w:val="252525"/>
          <w:spacing w:val="-1"/>
          <w:sz w:val="28"/>
          <w:szCs w:val="28"/>
        </w:rPr>
        <w:lastRenderedPageBreak/>
        <w:br/>
      </w:r>
      <w:r w:rsidRPr="00FA4803">
        <w:rPr>
          <w:rStyle w:val="a3"/>
          <w:b/>
          <w:bCs/>
          <w:color w:val="252525"/>
          <w:spacing w:val="-1"/>
          <w:sz w:val="28"/>
          <w:szCs w:val="28"/>
        </w:rPr>
        <w:t>Какие мероприятия выполнять в детском саду и школе</w:t>
      </w:r>
    </w:p>
    <w:p w:rsidR="00FA4803" w:rsidRPr="00FA4803" w:rsidRDefault="00FA4803" w:rsidP="00FA4803">
      <w:pPr>
        <w:pStyle w:val="a4"/>
        <w:spacing w:before="0" w:beforeAutospacing="0" w:after="150" w:afterAutospacing="0" w:line="276" w:lineRule="auto"/>
        <w:rPr>
          <w:color w:val="222222"/>
          <w:sz w:val="28"/>
          <w:szCs w:val="28"/>
        </w:rPr>
      </w:pPr>
      <w:proofErr w:type="gramStart"/>
      <w:r w:rsidRPr="00FA4803">
        <w:rPr>
          <w:color w:val="222222"/>
          <w:sz w:val="28"/>
          <w:szCs w:val="28"/>
        </w:rPr>
        <w:t>Поручите ответственному по питанию изучить новые требования и рассказать о них работникам пищеблока.</w:t>
      </w:r>
      <w:proofErr w:type="gramEnd"/>
      <w:r w:rsidRPr="00FA4803">
        <w:rPr>
          <w:color w:val="222222"/>
          <w:sz w:val="28"/>
          <w:szCs w:val="28"/>
        </w:rPr>
        <w:t xml:space="preserve"> Предложите использовать обзор изменений. Смотрите его в таблице.</w:t>
      </w:r>
    </w:p>
    <w:p w:rsidR="00FA4803" w:rsidRPr="00FA4803" w:rsidRDefault="00FA4803" w:rsidP="00FA4803">
      <w:pPr>
        <w:pStyle w:val="a4"/>
        <w:spacing w:before="0" w:beforeAutospacing="0" w:after="150" w:afterAutospacing="0" w:line="276" w:lineRule="auto"/>
        <w:rPr>
          <w:color w:val="222222"/>
          <w:sz w:val="28"/>
          <w:szCs w:val="28"/>
        </w:rPr>
      </w:pPr>
      <w:r w:rsidRPr="00FA4803">
        <w:rPr>
          <w:rStyle w:val="a3"/>
          <w:color w:val="222222"/>
          <w:sz w:val="28"/>
          <w:szCs w:val="28"/>
        </w:rPr>
        <w:t>Обзор изменений в порядке организации питания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2272"/>
        <w:gridCol w:w="2167"/>
        <w:gridCol w:w="3099"/>
      </w:tblGrid>
      <w:tr w:rsidR="00FA4803" w:rsidRPr="0074313B" w:rsidTr="00FA4803">
        <w:trPr>
          <w:tblHeader/>
        </w:trPr>
        <w:tc>
          <w:tcPr>
            <w:tcW w:w="19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jc w:val="center"/>
              <w:rPr>
                <w:b/>
                <w:bCs/>
                <w:szCs w:val="28"/>
              </w:rPr>
            </w:pPr>
            <w:r w:rsidRPr="0074313B">
              <w:rPr>
                <w:rStyle w:val="a3"/>
                <w:szCs w:val="28"/>
              </w:rPr>
              <w:t>Требование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jc w:val="center"/>
              <w:rPr>
                <w:b/>
                <w:bCs/>
                <w:szCs w:val="28"/>
              </w:rPr>
            </w:pPr>
            <w:r w:rsidRPr="0074313B">
              <w:rPr>
                <w:rStyle w:val="a3"/>
                <w:szCs w:val="28"/>
              </w:rPr>
              <w:t>Как было</w:t>
            </w:r>
          </w:p>
        </w:tc>
        <w:tc>
          <w:tcPr>
            <w:tcW w:w="42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jc w:val="center"/>
              <w:rPr>
                <w:b/>
                <w:bCs/>
                <w:szCs w:val="28"/>
              </w:rPr>
            </w:pPr>
            <w:r w:rsidRPr="0074313B">
              <w:rPr>
                <w:rStyle w:val="a3"/>
                <w:szCs w:val="28"/>
              </w:rPr>
              <w:t xml:space="preserve">Как стало </w:t>
            </w:r>
            <w:proofErr w:type="gramStart"/>
            <w:r w:rsidRPr="0074313B">
              <w:rPr>
                <w:rStyle w:val="a3"/>
                <w:szCs w:val="28"/>
              </w:rPr>
              <w:t>по новому</w:t>
            </w:r>
            <w:proofErr w:type="gramEnd"/>
            <w:r w:rsidRPr="0074313B">
              <w:rPr>
                <w:rStyle w:val="a3"/>
                <w:szCs w:val="28"/>
              </w:rPr>
              <w:t xml:space="preserve"> СанПиН</w:t>
            </w:r>
          </w:p>
        </w:tc>
      </w:tr>
      <w:tr w:rsidR="00FA4803" w:rsidRPr="0074313B" w:rsidTr="00FA4803">
        <w:trPr>
          <w:tblHeader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74313B" w:rsidRDefault="00FA4803" w:rsidP="00FA4803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jc w:val="center"/>
              <w:rPr>
                <w:b/>
                <w:bCs/>
                <w:szCs w:val="28"/>
              </w:rPr>
            </w:pPr>
            <w:r w:rsidRPr="0074313B">
              <w:rPr>
                <w:rStyle w:val="a3"/>
                <w:szCs w:val="28"/>
              </w:rPr>
              <w:t>Детский сад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jc w:val="center"/>
              <w:rPr>
                <w:b/>
                <w:bCs/>
                <w:szCs w:val="28"/>
              </w:rPr>
            </w:pPr>
            <w:r w:rsidRPr="0074313B">
              <w:rPr>
                <w:rStyle w:val="a3"/>
                <w:szCs w:val="28"/>
              </w:rPr>
              <w:t>Школа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74313B" w:rsidRDefault="00FA4803" w:rsidP="00FA4803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Перечень запрещенных для питания детей продуктов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Перечень состоял из 36 позиций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Перечень состоял из 41 позиции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Перечень состоит из 45 позиций (</w:t>
            </w:r>
            <w:hyperlink r:id="rId72" w:anchor="/document/99/566276706/XA00MCU2NT/" w:tooltip="" w:history="1">
              <w:r w:rsidRPr="0074313B">
                <w:rPr>
                  <w:rStyle w:val="a5"/>
                  <w:color w:val="01745C"/>
                  <w:szCs w:val="28"/>
                </w:rPr>
                <w:t>приложение 6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Продукты-заменители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 xml:space="preserve">Можно было заменить восемь продуктов на другие. Продукты </w:t>
            </w:r>
            <w:proofErr w:type="gramStart"/>
            <w:r w:rsidRPr="0074313B">
              <w:rPr>
                <w:szCs w:val="28"/>
              </w:rPr>
              <w:t>заменяли на равноценные</w:t>
            </w:r>
            <w:proofErr w:type="gramEnd"/>
            <w:r w:rsidRPr="0074313B">
              <w:rPr>
                <w:szCs w:val="28"/>
              </w:rPr>
              <w:t xml:space="preserve"> по содержанию основного вещества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 xml:space="preserve">Перечень состоит из семи видов продуктов. Исключили хлеб, а яблоки </w:t>
            </w:r>
            <w:proofErr w:type="gramStart"/>
            <w:r w:rsidRPr="0074313B">
              <w:rPr>
                <w:szCs w:val="28"/>
              </w:rPr>
              <w:t>заменили на фрукты</w:t>
            </w:r>
            <w:proofErr w:type="gramEnd"/>
            <w:r w:rsidRPr="0074313B">
              <w:rPr>
                <w:szCs w:val="28"/>
              </w:rPr>
              <w:t>.</w:t>
            </w:r>
          </w:p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 xml:space="preserve">Наименование продуктов-заменителей поменяли, установили другую массу. Теперь продукты надо заменять по массе, </w:t>
            </w:r>
            <w:proofErr w:type="gramStart"/>
            <w:r w:rsidRPr="0074313B">
              <w:rPr>
                <w:szCs w:val="28"/>
              </w:rPr>
              <w:t>в</w:t>
            </w:r>
            <w:proofErr w:type="gramEnd"/>
            <w:r w:rsidRPr="0074313B">
              <w:rPr>
                <w:szCs w:val="28"/>
              </w:rPr>
              <w:t xml:space="preserve"> не </w:t>
            </w:r>
            <w:proofErr w:type="gramStart"/>
            <w:r w:rsidRPr="0074313B">
              <w:rPr>
                <w:szCs w:val="28"/>
              </w:rPr>
              <w:t>веществу</w:t>
            </w:r>
            <w:proofErr w:type="gramEnd"/>
            <w:r w:rsidRPr="0074313B">
              <w:rPr>
                <w:szCs w:val="28"/>
              </w:rPr>
              <w:t xml:space="preserve"> (</w:t>
            </w:r>
            <w:hyperlink r:id="rId73" w:anchor="/document/99/566276706/XA00MEU2O5/" w:tooltip="" w:history="1">
              <w:r w:rsidRPr="0074313B">
                <w:rPr>
                  <w:rStyle w:val="a5"/>
                  <w:color w:val="01745C"/>
                  <w:szCs w:val="28"/>
                </w:rPr>
                <w:t>приложение 12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7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Наборы продуктов на одного ребенка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Были рекомендуемые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Стали обязательными минимальными. Вес продуктов изменился (</w:t>
            </w:r>
            <w:hyperlink r:id="rId74" w:anchor="/document/99/566276706/XA00MFG2O8/" w:tooltip="" w:history="1">
              <w:r w:rsidRPr="0074313B">
                <w:rPr>
                  <w:rStyle w:val="a5"/>
                  <w:color w:val="01745C"/>
                  <w:szCs w:val="28"/>
                </w:rPr>
                <w:t>приложение 7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Суточная потребность в витаминах и пищевых веществах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Были установлены нормы по четырем показателям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Были установлены нормы по 15 показателям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Установили нормы по 17 показателям. Для школы некоторые показатели заменили, например, цинк на калий.</w:t>
            </w:r>
          </w:p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Ввели нормы для кадетов (</w:t>
            </w:r>
            <w:hyperlink r:id="rId75" w:anchor="/document/99/566276706/XA00M7S2N5/" w:tooltip="" w:history="1">
              <w:r w:rsidRPr="0074313B">
                <w:rPr>
                  <w:rStyle w:val="a5"/>
                  <w:color w:val="01745C"/>
                  <w:szCs w:val="28"/>
                </w:rPr>
                <w:t>таблица 1 к приложению 10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 xml:space="preserve">Массы порций </w:t>
            </w:r>
            <w:r w:rsidRPr="0074313B">
              <w:rPr>
                <w:szCs w:val="28"/>
              </w:rPr>
              <w:lastRenderedPageBreak/>
              <w:t>блюд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lastRenderedPageBreak/>
              <w:t>Не было требований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 xml:space="preserve">Была установлена </w:t>
            </w:r>
            <w:r w:rsidRPr="0074313B">
              <w:rPr>
                <w:szCs w:val="28"/>
              </w:rPr>
              <w:lastRenderedPageBreak/>
              <w:t>рекомендуемая масса порций для любых учеников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lastRenderedPageBreak/>
              <w:t>Требование обязательно.</w:t>
            </w:r>
          </w:p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lastRenderedPageBreak/>
              <w:t>В детском саду установили минимальные и максимальные значения порций.</w:t>
            </w:r>
          </w:p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В школе массу порций скорректировали. Теперь котлета должна весить минимум 90 г, а не 80 г, напиток – 180, а не 200. Изменили наименования приемов пищи, но по смыслу они остались прежними. Например, котлета теперь второе блюдо, а напиток – третье.</w:t>
            </w:r>
          </w:p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Определили массу порций для кадетов. Они увеличенные по сравнению с порциями для школьников (таблицы </w:t>
            </w:r>
            <w:hyperlink r:id="rId76" w:anchor="/document/99/566276706/XA00M882MK/" w:tooltip="" w:history="1">
              <w:r w:rsidRPr="0074313B">
                <w:rPr>
                  <w:rStyle w:val="a5"/>
                  <w:color w:val="01745C"/>
                  <w:szCs w:val="28"/>
                </w:rPr>
                <w:t>1</w:t>
              </w:r>
            </w:hyperlink>
            <w:r w:rsidRPr="0074313B">
              <w:rPr>
                <w:szCs w:val="28"/>
              </w:rPr>
              <w:t> и </w:t>
            </w:r>
            <w:hyperlink r:id="rId77" w:anchor="/document/99/566276706/XA00MAI2MU/" w:tooltip="" w:history="1">
              <w:r w:rsidRPr="0074313B">
                <w:rPr>
                  <w:rStyle w:val="a5"/>
                  <w:color w:val="01745C"/>
                  <w:szCs w:val="28"/>
                </w:rPr>
                <w:t>2</w:t>
              </w:r>
            </w:hyperlink>
            <w:r w:rsidRPr="0074313B">
              <w:rPr>
                <w:szCs w:val="28"/>
              </w:rPr>
              <w:t> к приложению 9)</w:t>
            </w: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lastRenderedPageBreak/>
              <w:t>Общие объемы блюд по приемам пищи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Были минимальные и максимальные объемы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Не было требований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Установили минимальные объемы (</w:t>
            </w:r>
            <w:hyperlink r:id="rId78" w:anchor="/document/99/566276706/XA00MBO2NM/" w:tooltip="" w:history="1">
              <w:r w:rsidRPr="0074313B">
                <w:rPr>
                  <w:rStyle w:val="a5"/>
                  <w:color w:val="01745C"/>
                  <w:szCs w:val="28"/>
                </w:rPr>
                <w:t>таблица 3 к приложению 9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Питьевой режим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Три способа: кулеры и кипяченая вода, бутилированная вода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Два способа: стационарные фонтанчики и расфасованная в бутылки вода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Четыре способа: кулеры и кипяченая вода, стационарные фонтанчики и расфасованная в бутылки вода (</w:t>
            </w:r>
            <w:hyperlink r:id="rId79" w:anchor="/document/99/566276706/XA00M7E2N4/" w:tooltip="" w:history="1">
              <w:r w:rsidRPr="0074313B">
                <w:rPr>
                  <w:rStyle w:val="a5"/>
                  <w:color w:val="01745C"/>
                  <w:szCs w:val="28"/>
                </w:rPr>
                <w:t>п. 8.4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Питание пищей из дома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Запрещали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Разрешили для длительно болеющих детей и нуждающихся в диетическом питании. Для питания надо создать условия (</w:t>
            </w:r>
            <w:hyperlink r:id="rId80" w:anchor="/document/99/566276706/XA00M822N8/" w:tooltip="" w:history="1">
              <w:r w:rsidRPr="0074313B">
                <w:rPr>
                  <w:rStyle w:val="a5"/>
                  <w:color w:val="01745C"/>
                  <w:szCs w:val="28"/>
                </w:rPr>
                <w:t>п. 8.2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lastRenderedPageBreak/>
              <w:t>Маркировка разделочного инвентаря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Использовали конкретные обозначения из СанПиН, например нож для сырого мяса маркировали «СМ»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Маркировать инвентарь можно любым способом (</w:t>
            </w:r>
            <w:hyperlink r:id="rId81" w:anchor="/document/99/566276706/XA00MAK2NA/" w:tooltip="" w:history="1">
              <w:r w:rsidRPr="0074313B">
                <w:rPr>
                  <w:rStyle w:val="a5"/>
                  <w:color w:val="01745C"/>
                  <w:szCs w:val="28"/>
                </w:rPr>
                <w:t>п. 3.2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Использование работниками одноразовых перчаток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Не было требований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Работники обязаны использовать перчатки, когда готовят порцию блюда, делают салаты и закуски. Перчатки надо своевременно менять (</w:t>
            </w:r>
            <w:hyperlink r:id="rId82" w:anchor="/document/99/566276706/XA00MBO2NG/" w:tooltip="" w:history="1">
              <w:r w:rsidRPr="0074313B">
                <w:rPr>
                  <w:rStyle w:val="a5"/>
                  <w:color w:val="01745C"/>
                  <w:szCs w:val="28"/>
                </w:rPr>
                <w:t>п. 3.4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14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Температура блюд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Горячие – от 60 до 65 °C; холодные и напитки – не ниже 15 °C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Горячие – не ниже 75 °C, вторые блюда и гарниры – не ниже 65 °C, холодные супы и напитки – не выше 14 °C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Температура должна соответствовать требованиям технологических документов (</w:t>
            </w:r>
            <w:hyperlink r:id="rId83" w:anchor="/document/99/566276706/XA00M3O2MF/" w:tooltip="" w:history="1">
              <w:r w:rsidRPr="0074313B">
                <w:rPr>
                  <w:rStyle w:val="a5"/>
                  <w:color w:val="01745C"/>
                  <w:szCs w:val="28"/>
                </w:rPr>
                <w:t>п. 5.2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2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Отделка стен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Выкладывали плиткой на высоту от 1,5 м, в заготовочной и душевой – 1,8 м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Выкладывали плиткой на высоту от 1,7 м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 xml:space="preserve">Внутренняя отделка должна выдерживать ежедневную уборку </w:t>
            </w:r>
            <w:proofErr w:type="gramStart"/>
            <w:r w:rsidRPr="0074313B">
              <w:rPr>
                <w:szCs w:val="28"/>
              </w:rPr>
              <w:t>моющими</w:t>
            </w:r>
            <w:proofErr w:type="gramEnd"/>
            <w:r w:rsidRPr="0074313B">
              <w:rPr>
                <w:szCs w:val="28"/>
              </w:rPr>
              <w:t xml:space="preserve"> и </w:t>
            </w:r>
            <w:proofErr w:type="spellStart"/>
            <w:r w:rsidRPr="0074313B">
              <w:rPr>
                <w:szCs w:val="28"/>
              </w:rPr>
              <w:t>дезсредствами</w:t>
            </w:r>
            <w:proofErr w:type="spellEnd"/>
            <w:r w:rsidRPr="0074313B">
              <w:rPr>
                <w:szCs w:val="28"/>
              </w:rPr>
              <w:t xml:space="preserve"> (</w:t>
            </w:r>
            <w:hyperlink r:id="rId84" w:anchor="/document/99/566276706/XA00M902N2/" w:tooltip="" w:history="1">
              <w:r w:rsidRPr="0074313B">
                <w:rPr>
                  <w:rStyle w:val="a5"/>
                  <w:color w:val="01745C"/>
                  <w:szCs w:val="28"/>
                </w:rPr>
                <w:t>п. 2.16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2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Тара для мытья посуды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Ванны для кухонного инвентаря, кухонной посуды, производственного оборудования. В каждой групповой ячейке ванная для столовой посуды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Ванны для кухонной и столовой посуды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Отдельные ванные для кухонной, столовой посуды, подносов. В производственных цехах отдельные ванные для разделочного инвентаря для готовой и сырой продукции (</w:t>
            </w:r>
            <w:hyperlink r:id="rId85" w:anchor="/document/99/566276706/ZAP21QK3CL/" w:tooltip="" w:history="1">
              <w:r w:rsidRPr="0074313B">
                <w:rPr>
                  <w:rStyle w:val="a5"/>
                  <w:color w:val="01745C"/>
                  <w:szCs w:val="28"/>
                </w:rPr>
                <w:t>п. 3.2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Питание детей в турпоходах и иных природных условиях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Не были установлены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 xml:space="preserve">Определили требования к зонам, которые надо выделить. Установили требования к посуде и инвентарю, дежурству детей </w:t>
            </w:r>
            <w:r w:rsidRPr="0074313B">
              <w:rPr>
                <w:szCs w:val="28"/>
              </w:rPr>
              <w:lastRenderedPageBreak/>
              <w:t>(</w:t>
            </w:r>
            <w:hyperlink r:id="rId86" w:anchor="/document/99/566276706/XA00M902NB/" w:tooltip="" w:history="1">
              <w:r w:rsidRPr="0074313B">
                <w:rPr>
                  <w:rStyle w:val="a5"/>
                  <w:color w:val="01745C"/>
                  <w:szCs w:val="28"/>
                </w:rPr>
                <w:t>п. 8.7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lastRenderedPageBreak/>
              <w:t>Поход работника в туалет в санитарной одежде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Надо было снимать одежду перед тем, как идти в туалет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Одежду можно не снимать, если поверх нее надевать халат (</w:t>
            </w:r>
            <w:hyperlink r:id="rId87" w:anchor="/document/99/566276706/XA00MBO2NG/" w:tooltip="" w:history="1">
              <w:r w:rsidRPr="0074313B">
                <w:rPr>
                  <w:rStyle w:val="a5"/>
                  <w:color w:val="01745C"/>
                  <w:szCs w:val="28"/>
                </w:rPr>
                <w:t>п. 3.4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Инвентарь для сырой и готовой продукции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Надо было мыть и хранить на рабочих местах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Мыть надо отдельно друг от друга. Хранить также раздельно в производственных цехах (</w:t>
            </w:r>
            <w:hyperlink r:id="rId88" w:anchor="/document/99/566276706/XA00MAK2NA/" w:tooltip="" w:history="1">
              <w:r w:rsidRPr="0074313B">
                <w:rPr>
                  <w:rStyle w:val="a5"/>
                  <w:color w:val="01745C"/>
                  <w:szCs w:val="28"/>
                </w:rPr>
                <w:t>п. 3.2</w:t>
              </w:r>
            </w:hyperlink>
            <w:r w:rsidRPr="0074313B">
              <w:rPr>
                <w:szCs w:val="28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Дети в производственных помещениях пищеблока</w:t>
            </w:r>
          </w:p>
        </w:tc>
        <w:tc>
          <w:tcPr>
            <w:tcW w:w="32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Запрещали присутствовать</w:t>
            </w:r>
          </w:p>
        </w:tc>
        <w:tc>
          <w:tcPr>
            <w:tcW w:w="4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Можно привлекать детей к мастер-классам по изготовлению пищи, если обеспечить безопасность продуктов и контролировать процесс приготовления (</w:t>
            </w:r>
            <w:hyperlink r:id="rId89" w:anchor="/document/99/566276706/XA00M8G2MQ/" w:tooltip="" w:history="1">
              <w:r w:rsidRPr="0074313B">
                <w:rPr>
                  <w:rStyle w:val="a5"/>
                  <w:color w:val="01745C"/>
                  <w:szCs w:val="28"/>
                </w:rPr>
                <w:t>п. 2.24</w:t>
              </w:r>
            </w:hyperlink>
            <w:r w:rsidRPr="0074313B">
              <w:rPr>
                <w:szCs w:val="28"/>
              </w:rPr>
              <w:t>)</w:t>
            </w:r>
          </w:p>
        </w:tc>
      </w:tr>
    </w:tbl>
    <w:p w:rsidR="00FA4803" w:rsidRPr="00FA4803" w:rsidRDefault="00FA4803" w:rsidP="00FA4803">
      <w:pPr>
        <w:pStyle w:val="3"/>
        <w:spacing w:before="60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FA4803">
        <w:rPr>
          <w:rStyle w:val="a3"/>
          <w:b/>
          <w:bCs/>
          <w:color w:val="252525"/>
          <w:spacing w:val="-1"/>
          <w:sz w:val="28"/>
          <w:szCs w:val="28"/>
        </w:rPr>
        <w:t>Не используйте запрещенные продукты</w:t>
      </w:r>
    </w:p>
    <w:p w:rsidR="00FA4803" w:rsidRDefault="00FA4803" w:rsidP="00FA4803">
      <w:pPr>
        <w:pStyle w:val="a4"/>
        <w:spacing w:before="0" w:beforeAutospacing="0" w:after="150" w:afterAutospacing="0" w:line="276" w:lineRule="auto"/>
        <w:rPr>
          <w:color w:val="222222"/>
          <w:sz w:val="28"/>
          <w:szCs w:val="28"/>
        </w:rPr>
      </w:pPr>
      <w:r w:rsidRPr="00FA4803">
        <w:rPr>
          <w:color w:val="222222"/>
          <w:sz w:val="28"/>
          <w:szCs w:val="28"/>
        </w:rPr>
        <w:t>Оповестите работников пищеблока, ответственного по питанию, и других ответственных о новом перечне запрещенных продуктов. Его расширили, некоторые позиции уточнили или исключили (</w:t>
      </w:r>
      <w:hyperlink r:id="rId90" w:anchor="/document/99/566276706/XA00MCU2NT/" w:tooltip="" w:history="1">
        <w:r w:rsidRPr="00FA4803">
          <w:rPr>
            <w:rStyle w:val="a5"/>
            <w:color w:val="01745C"/>
            <w:sz w:val="28"/>
            <w:szCs w:val="28"/>
          </w:rPr>
          <w:t>приложение 6</w:t>
        </w:r>
      </w:hyperlink>
      <w:r w:rsidRPr="00FA4803">
        <w:rPr>
          <w:color w:val="222222"/>
          <w:sz w:val="28"/>
          <w:szCs w:val="28"/>
        </w:rPr>
        <w:t> к </w:t>
      </w:r>
      <w:hyperlink r:id="rId91" w:anchor="/document/99/566276706/" w:tooltip="" w:history="1">
        <w:r w:rsidRPr="00FA4803">
          <w:rPr>
            <w:rStyle w:val="a5"/>
            <w:color w:val="01745C"/>
            <w:sz w:val="28"/>
            <w:szCs w:val="28"/>
          </w:rPr>
          <w:t>СанПиН 2.3/2.4.3590-20</w:t>
        </w:r>
      </w:hyperlink>
      <w:r w:rsidRPr="00FA4803">
        <w:rPr>
          <w:color w:val="222222"/>
          <w:sz w:val="28"/>
          <w:szCs w:val="28"/>
        </w:rPr>
        <w:t>). Полный перечень запрещенных продуктов – </w:t>
      </w:r>
      <w:hyperlink r:id="rId92" w:anchor="/document/117/21033/" w:tooltip="" w:history="1">
        <w:r w:rsidRPr="00FA4803">
          <w:rPr>
            <w:rStyle w:val="a5"/>
            <w:color w:val="0047B3"/>
            <w:sz w:val="28"/>
            <w:szCs w:val="28"/>
          </w:rPr>
          <w:t>в справочнике</w:t>
        </w:r>
      </w:hyperlink>
      <w:r w:rsidRPr="00FA4803">
        <w:rPr>
          <w:color w:val="222222"/>
          <w:sz w:val="28"/>
          <w:szCs w:val="28"/>
        </w:rPr>
        <w:t>, а изменения – в таблице.</w:t>
      </w:r>
    </w:p>
    <w:p w:rsidR="00FA4803" w:rsidRPr="00FA4803" w:rsidRDefault="00FA4803" w:rsidP="00FA4803">
      <w:pPr>
        <w:pStyle w:val="a4"/>
        <w:spacing w:before="0" w:beforeAutospacing="0" w:after="150" w:afterAutospacing="0" w:line="276" w:lineRule="auto"/>
        <w:rPr>
          <w:color w:val="222222"/>
          <w:sz w:val="28"/>
          <w:szCs w:val="28"/>
        </w:rPr>
      </w:pPr>
    </w:p>
    <w:p w:rsidR="0074313B" w:rsidRDefault="0074313B">
      <w:pPr>
        <w:rPr>
          <w:rStyle w:val="a3"/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Style w:val="a3"/>
          <w:color w:val="222222"/>
          <w:sz w:val="28"/>
          <w:szCs w:val="28"/>
        </w:rPr>
        <w:br w:type="page"/>
      </w:r>
    </w:p>
    <w:p w:rsidR="00FA4803" w:rsidRPr="00FA4803" w:rsidRDefault="00FA4803" w:rsidP="00FA4803">
      <w:pPr>
        <w:pStyle w:val="a4"/>
        <w:spacing w:before="0" w:beforeAutospacing="0" w:after="150" w:afterAutospacing="0" w:line="276" w:lineRule="auto"/>
        <w:rPr>
          <w:color w:val="222222"/>
          <w:sz w:val="28"/>
          <w:szCs w:val="28"/>
        </w:rPr>
      </w:pPr>
      <w:r w:rsidRPr="00FA4803">
        <w:rPr>
          <w:rStyle w:val="a3"/>
          <w:color w:val="222222"/>
          <w:sz w:val="28"/>
          <w:szCs w:val="28"/>
        </w:rPr>
        <w:lastRenderedPageBreak/>
        <w:t>Новое в перечне запрещенных продуктов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4737"/>
        <w:gridCol w:w="3160"/>
      </w:tblGrid>
      <w:tr w:rsidR="00FA4803" w:rsidRPr="0074313B" w:rsidTr="00FA4803">
        <w:trPr>
          <w:tblHeader/>
        </w:trPr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jc w:val="center"/>
              <w:rPr>
                <w:b/>
                <w:bCs/>
                <w:szCs w:val="28"/>
              </w:rPr>
            </w:pPr>
            <w:r w:rsidRPr="0074313B">
              <w:rPr>
                <w:rStyle w:val="a3"/>
                <w:szCs w:val="28"/>
              </w:rPr>
              <w:t>Показатель</w:t>
            </w:r>
          </w:p>
        </w:tc>
        <w:tc>
          <w:tcPr>
            <w:tcW w:w="4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jc w:val="center"/>
              <w:rPr>
                <w:b/>
                <w:bCs/>
                <w:szCs w:val="28"/>
              </w:rPr>
            </w:pPr>
            <w:r w:rsidRPr="0074313B">
              <w:rPr>
                <w:rStyle w:val="a3"/>
                <w:szCs w:val="28"/>
              </w:rPr>
              <w:t>Детский сад</w:t>
            </w:r>
          </w:p>
        </w:tc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jc w:val="center"/>
              <w:rPr>
                <w:b/>
                <w:bCs/>
                <w:szCs w:val="28"/>
              </w:rPr>
            </w:pPr>
            <w:r w:rsidRPr="0074313B">
              <w:rPr>
                <w:rStyle w:val="a3"/>
                <w:szCs w:val="28"/>
              </w:rPr>
              <w:t>Школа</w:t>
            </w:r>
          </w:p>
        </w:tc>
      </w:tr>
      <w:tr w:rsidR="00FA4803" w:rsidRPr="0074313B" w:rsidTr="00FA4803"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Исключили из запрещенных</w:t>
            </w:r>
          </w:p>
        </w:tc>
        <w:tc>
          <w:tcPr>
            <w:tcW w:w="4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Сливочное масло жирностью ниже 72%;</w:t>
            </w:r>
          </w:p>
          <w:p w:rsidR="00FA4803" w:rsidRPr="0074313B" w:rsidRDefault="00FA4803" w:rsidP="00FA4803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примечание, что соленая рыба может быть только сельдь, семга, форель;</w:t>
            </w:r>
          </w:p>
          <w:p w:rsidR="00FA4803" w:rsidRPr="0074313B" w:rsidRDefault="00FA4803" w:rsidP="00FA4803">
            <w:pPr>
              <w:numPr>
                <w:ilvl w:val="0"/>
                <w:numId w:val="1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продукты не домашнего производства, которые принесли на праздник</w:t>
            </w:r>
          </w:p>
        </w:tc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numPr>
                <w:ilvl w:val="0"/>
                <w:numId w:val="2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Соленую рыбу;</w:t>
            </w:r>
          </w:p>
          <w:p w:rsidR="00FA4803" w:rsidRPr="0074313B" w:rsidRDefault="00FA4803" w:rsidP="00FA4803">
            <w:pPr>
              <w:numPr>
                <w:ilvl w:val="0"/>
                <w:numId w:val="2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закусочные консервы;</w:t>
            </w:r>
          </w:p>
          <w:p w:rsidR="00FA4803" w:rsidRPr="0074313B" w:rsidRDefault="00FA4803" w:rsidP="00FA4803">
            <w:pPr>
              <w:numPr>
                <w:ilvl w:val="0"/>
                <w:numId w:val="2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маргарин, если использовать его для выпечки</w:t>
            </w:r>
          </w:p>
        </w:tc>
      </w:tr>
      <w:tr w:rsidR="00FA4803" w:rsidRPr="0074313B" w:rsidTr="00FA4803">
        <w:tc>
          <w:tcPr>
            <w:tcW w:w="15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Добавили в запрещенные</w:t>
            </w:r>
          </w:p>
        </w:tc>
        <w:tc>
          <w:tcPr>
            <w:tcW w:w="4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numPr>
                <w:ilvl w:val="0"/>
                <w:numId w:val="3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Заливные блюда (мясные и рыбные), студни, форшмак из сельди;</w:t>
            </w:r>
          </w:p>
          <w:p w:rsidR="00FA4803" w:rsidRPr="0074313B" w:rsidRDefault="00FA4803" w:rsidP="00FA4803">
            <w:pPr>
              <w:numPr>
                <w:ilvl w:val="0"/>
                <w:numId w:val="3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фляжный творог;</w:t>
            </w:r>
          </w:p>
          <w:p w:rsidR="00FA4803" w:rsidRPr="0074313B" w:rsidRDefault="00FA4803" w:rsidP="00FA4803">
            <w:pPr>
              <w:numPr>
                <w:ilvl w:val="0"/>
                <w:numId w:val="3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сырокопченые мясные гастрономические изделия и колбасы;</w:t>
            </w:r>
          </w:p>
          <w:p w:rsidR="00FA4803" w:rsidRPr="0074313B" w:rsidRDefault="00FA4803" w:rsidP="00FA4803">
            <w:pPr>
              <w:numPr>
                <w:ilvl w:val="0"/>
                <w:numId w:val="3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тонизирующие напитки (в том числе энергетические);</w:t>
            </w:r>
          </w:p>
          <w:p w:rsidR="00FA4803" w:rsidRPr="0074313B" w:rsidRDefault="00FA4803" w:rsidP="00FA4803">
            <w:pPr>
              <w:numPr>
                <w:ilvl w:val="0"/>
                <w:numId w:val="3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жевательную резинку;</w:t>
            </w:r>
          </w:p>
          <w:p w:rsidR="00FA4803" w:rsidRPr="0074313B" w:rsidRDefault="00FA4803" w:rsidP="00FA4803">
            <w:pPr>
              <w:numPr>
                <w:ilvl w:val="0"/>
                <w:numId w:val="3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холодные напитки и морсы (без термической обработки) из плодово-ягодного сырья;</w:t>
            </w:r>
          </w:p>
          <w:p w:rsidR="00FA4803" w:rsidRPr="0074313B" w:rsidRDefault="00FA4803" w:rsidP="00FA4803">
            <w:pPr>
              <w:numPr>
                <w:ilvl w:val="0"/>
                <w:numId w:val="3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окрошки и холодные супы;</w:t>
            </w:r>
          </w:p>
          <w:p w:rsidR="00FA4803" w:rsidRPr="0074313B" w:rsidRDefault="00FA4803" w:rsidP="00FA4803">
            <w:pPr>
              <w:numPr>
                <w:ilvl w:val="0"/>
                <w:numId w:val="3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яичницу-глазунью;</w:t>
            </w:r>
          </w:p>
          <w:p w:rsidR="00FA4803" w:rsidRPr="0074313B" w:rsidRDefault="00FA4803" w:rsidP="00FA4803">
            <w:pPr>
              <w:numPr>
                <w:ilvl w:val="0"/>
                <w:numId w:val="3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паштеты, блинчики с мясом и с творогом</w:t>
            </w:r>
          </w:p>
        </w:tc>
        <w:tc>
          <w:tcPr>
            <w:tcW w:w="3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4803" w:rsidRPr="0074313B" w:rsidTr="00FA480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74313B" w:rsidRDefault="00FA4803" w:rsidP="00FA480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numPr>
                <w:ilvl w:val="0"/>
                <w:numId w:val="4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Продукты без маркировки;</w:t>
            </w:r>
          </w:p>
          <w:p w:rsidR="00FA4803" w:rsidRPr="0074313B" w:rsidRDefault="00FA4803" w:rsidP="00FA4803">
            <w:pPr>
              <w:numPr>
                <w:ilvl w:val="0"/>
                <w:numId w:val="4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пищевую продукцию, которая не соответствует техническим регламентам Таможенного союза;</w:t>
            </w:r>
          </w:p>
          <w:p w:rsidR="00FA4803" w:rsidRPr="0074313B" w:rsidRDefault="00FA4803" w:rsidP="00FA4803">
            <w:pPr>
              <w:numPr>
                <w:ilvl w:val="0"/>
                <w:numId w:val="4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масло растительное пальмовое, рапсовое, кокосовое, хлопковое;</w:t>
            </w:r>
          </w:p>
          <w:p w:rsidR="00FA4803" w:rsidRPr="0074313B" w:rsidRDefault="00FA4803" w:rsidP="00FA4803">
            <w:pPr>
              <w:numPr>
                <w:ilvl w:val="0"/>
                <w:numId w:val="4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соки концентрированные диффузионные;</w:t>
            </w:r>
          </w:p>
          <w:p w:rsidR="00FA4803" w:rsidRPr="0074313B" w:rsidRDefault="00FA4803" w:rsidP="00FA4803">
            <w:pPr>
              <w:numPr>
                <w:ilvl w:val="0"/>
                <w:numId w:val="4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картофельные и кукурузные чипсы, снеки;</w:t>
            </w:r>
          </w:p>
          <w:p w:rsidR="00FA4803" w:rsidRPr="0074313B" w:rsidRDefault="00FA4803" w:rsidP="00FA4803">
            <w:pPr>
              <w:numPr>
                <w:ilvl w:val="0"/>
                <w:numId w:val="4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изделия из рубленого мяса и рыбы, салаты, блины и оладьи, приготовленные в палаточном лагере;</w:t>
            </w:r>
          </w:p>
          <w:p w:rsidR="00FA4803" w:rsidRPr="0074313B" w:rsidRDefault="00FA4803" w:rsidP="00FA4803">
            <w:pPr>
              <w:numPr>
                <w:ilvl w:val="0"/>
                <w:numId w:val="4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сырки творожные; изделия творожные более 9% жирности;</w:t>
            </w:r>
          </w:p>
          <w:p w:rsidR="00FA4803" w:rsidRPr="0074313B" w:rsidRDefault="00FA4803" w:rsidP="00FA4803">
            <w:pPr>
              <w:numPr>
                <w:ilvl w:val="0"/>
                <w:numId w:val="4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 xml:space="preserve">молоко и молочные </w:t>
            </w:r>
            <w:proofErr w:type="gramStart"/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напитки</w:t>
            </w:r>
            <w:proofErr w:type="gramEnd"/>
            <w:r w:rsidRPr="0074313B">
              <w:rPr>
                <w:rFonts w:ascii="Times New Roman" w:hAnsi="Times New Roman" w:cs="Times New Roman"/>
                <w:sz w:val="24"/>
                <w:szCs w:val="28"/>
              </w:rPr>
              <w:t xml:space="preserve"> стерилизованные менее 2,5% и более 3,5% жирности; кисломолочные напитки менее 2,5% и более 3,5% жирности;</w:t>
            </w:r>
          </w:p>
          <w:p w:rsidR="00FA4803" w:rsidRPr="0074313B" w:rsidRDefault="00FA4803" w:rsidP="00FA4803">
            <w:pPr>
              <w:numPr>
                <w:ilvl w:val="0"/>
                <w:numId w:val="4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готовые кулинарные блюда, не входящие в меню текущего дня, реализуемые через буфеты</w:t>
            </w:r>
          </w:p>
        </w:tc>
      </w:tr>
      <w:tr w:rsidR="00FA4803" w:rsidRPr="0074313B" w:rsidTr="00FA4803"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pStyle w:val="a4"/>
              <w:spacing w:before="0" w:beforeAutospacing="0" w:after="150" w:afterAutospacing="0" w:line="276" w:lineRule="auto"/>
              <w:rPr>
                <w:szCs w:val="28"/>
              </w:rPr>
            </w:pPr>
            <w:r w:rsidRPr="0074313B">
              <w:rPr>
                <w:szCs w:val="28"/>
              </w:rPr>
              <w:t>Уточнили</w:t>
            </w:r>
          </w:p>
        </w:tc>
        <w:tc>
          <w:tcPr>
            <w:tcW w:w="77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numPr>
                <w:ilvl w:val="0"/>
                <w:numId w:val="5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 xml:space="preserve">Печень, язык и сердце можно использовать только </w:t>
            </w:r>
            <w:proofErr w:type="gramStart"/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говяжьи</w:t>
            </w:r>
            <w:proofErr w:type="gramEnd"/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FA4803" w:rsidRPr="0074313B" w:rsidRDefault="00FA4803" w:rsidP="00FA4803">
            <w:pPr>
              <w:numPr>
                <w:ilvl w:val="0"/>
                <w:numId w:val="5"/>
              </w:numPr>
              <w:spacing w:after="0"/>
              <w:ind w:left="270"/>
              <w:rPr>
                <w:rFonts w:ascii="Times New Roman" w:hAnsi="Times New Roman" w:cs="Times New Roman"/>
                <w:sz w:val="24"/>
                <w:szCs w:val="28"/>
              </w:rPr>
            </w:pPr>
            <w:r w:rsidRPr="0074313B">
              <w:rPr>
                <w:rFonts w:ascii="Times New Roman" w:hAnsi="Times New Roman" w:cs="Times New Roman"/>
                <w:sz w:val="24"/>
                <w:szCs w:val="28"/>
              </w:rPr>
              <w:t>газированная вода запрещена, даже питьевая</w:t>
            </w:r>
          </w:p>
        </w:tc>
      </w:tr>
    </w:tbl>
    <w:p w:rsidR="00FA4803" w:rsidRPr="00FA4803" w:rsidRDefault="00FA4803" w:rsidP="00FA480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13B" w:rsidRDefault="0074313B">
      <w:pPr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color w:val="252525"/>
          <w:spacing w:val="-1"/>
          <w:sz w:val="28"/>
          <w:szCs w:val="28"/>
        </w:rPr>
        <w:br w:type="page"/>
      </w:r>
    </w:p>
    <w:p w:rsidR="00FA4803" w:rsidRPr="00FA4803" w:rsidRDefault="00FA4803" w:rsidP="00FA4803">
      <w:pPr>
        <w:pStyle w:val="3"/>
        <w:spacing w:before="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FA4803">
        <w:rPr>
          <w:rStyle w:val="a3"/>
          <w:b/>
          <w:bCs/>
          <w:color w:val="252525"/>
          <w:spacing w:val="-1"/>
          <w:sz w:val="28"/>
          <w:szCs w:val="28"/>
        </w:rPr>
        <w:lastRenderedPageBreak/>
        <w:t xml:space="preserve">Заменяйте продукты </w:t>
      </w:r>
      <w:proofErr w:type="gramStart"/>
      <w:r w:rsidRPr="00FA4803">
        <w:rPr>
          <w:rStyle w:val="a3"/>
          <w:b/>
          <w:bCs/>
          <w:color w:val="252525"/>
          <w:spacing w:val="-1"/>
          <w:sz w:val="28"/>
          <w:szCs w:val="28"/>
        </w:rPr>
        <w:t>на</w:t>
      </w:r>
      <w:proofErr w:type="gramEnd"/>
      <w:r w:rsidRPr="00FA4803">
        <w:rPr>
          <w:rStyle w:val="a3"/>
          <w:b/>
          <w:bCs/>
          <w:color w:val="252525"/>
          <w:spacing w:val="-1"/>
          <w:sz w:val="28"/>
          <w:szCs w:val="28"/>
        </w:rPr>
        <w:t xml:space="preserve"> равноценные по пищевой ценности</w:t>
      </w:r>
    </w:p>
    <w:p w:rsidR="00FA4803" w:rsidRPr="00FA4803" w:rsidRDefault="00FA4803" w:rsidP="00FA4803">
      <w:pPr>
        <w:pStyle w:val="a4"/>
        <w:spacing w:before="0" w:beforeAutospacing="0" w:after="150" w:afterAutospacing="0" w:line="276" w:lineRule="auto"/>
        <w:rPr>
          <w:color w:val="222222"/>
          <w:sz w:val="28"/>
          <w:szCs w:val="28"/>
        </w:rPr>
      </w:pPr>
      <w:r w:rsidRPr="00FA4803">
        <w:rPr>
          <w:color w:val="222222"/>
          <w:sz w:val="28"/>
          <w:szCs w:val="28"/>
        </w:rPr>
        <w:t>Если по причине форс-мажорных обстоятельств в детском саду или школе нет каких-то продуктов, поручите работникам заменить их </w:t>
      </w:r>
      <w:proofErr w:type="gramStart"/>
      <w:r w:rsidRPr="00FA4803">
        <w:rPr>
          <w:color w:val="222222"/>
          <w:sz w:val="28"/>
          <w:szCs w:val="28"/>
        </w:rPr>
        <w:t>на</w:t>
      </w:r>
      <w:proofErr w:type="gramEnd"/>
      <w:r w:rsidRPr="00FA4803">
        <w:rPr>
          <w:color w:val="222222"/>
          <w:sz w:val="28"/>
          <w:szCs w:val="28"/>
        </w:rPr>
        <w:t xml:space="preserve"> равноценные по пищевой ценности (</w:t>
      </w:r>
      <w:hyperlink r:id="rId93" w:anchor="/document/99/566276706/XA00M8M2NC/" w:tooltip="" w:history="1">
        <w:r w:rsidRPr="00FA4803">
          <w:rPr>
            <w:rStyle w:val="a5"/>
            <w:color w:val="01745C"/>
            <w:sz w:val="28"/>
            <w:szCs w:val="28"/>
          </w:rPr>
          <w:t>п. 8.1.4 СанПиН 2.3/2.4.3590-20</w:t>
        </w:r>
      </w:hyperlink>
      <w:r w:rsidRPr="00FA4803">
        <w:rPr>
          <w:color w:val="222222"/>
          <w:sz w:val="28"/>
          <w:szCs w:val="28"/>
        </w:rPr>
        <w:t>). Например, 100 г говядины можно заменить на 96 г кролика. Руководствуйтесь </w:t>
      </w:r>
      <w:hyperlink r:id="rId94" w:anchor="/document/117/27389/" w:tooltip="" w:history="1">
        <w:r w:rsidRPr="00FA4803">
          <w:rPr>
            <w:rStyle w:val="a5"/>
            <w:color w:val="0047B3"/>
            <w:sz w:val="28"/>
            <w:szCs w:val="28"/>
          </w:rPr>
          <w:t>таблицей замены пищевых продуктов</w:t>
        </w:r>
      </w:hyperlink>
      <w:r w:rsidRPr="00FA4803">
        <w:rPr>
          <w:color w:val="222222"/>
          <w:sz w:val="28"/>
          <w:szCs w:val="28"/>
        </w:rPr>
        <w:t>.</w:t>
      </w:r>
    </w:p>
    <w:p w:rsidR="00FA4803" w:rsidRPr="00FA4803" w:rsidRDefault="00FA4803" w:rsidP="00FA4803">
      <w:pPr>
        <w:pStyle w:val="3"/>
        <w:spacing w:before="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FA4803">
        <w:rPr>
          <w:rStyle w:val="a3"/>
          <w:b/>
          <w:bCs/>
          <w:color w:val="252525"/>
          <w:spacing w:val="-1"/>
          <w:sz w:val="28"/>
          <w:szCs w:val="28"/>
        </w:rPr>
        <w:t>Обеспечивайте детей минимальными суточными наборами продуктов</w:t>
      </w:r>
    </w:p>
    <w:p w:rsidR="00FA4803" w:rsidRPr="00FA4803" w:rsidRDefault="00FA4803" w:rsidP="00FA4803">
      <w:pPr>
        <w:pStyle w:val="a4"/>
        <w:spacing w:before="0" w:beforeAutospacing="0" w:after="150" w:afterAutospacing="0" w:line="276" w:lineRule="auto"/>
        <w:rPr>
          <w:color w:val="222222"/>
          <w:sz w:val="28"/>
          <w:szCs w:val="28"/>
        </w:rPr>
      </w:pPr>
      <w:r w:rsidRPr="00FA4803">
        <w:rPr>
          <w:color w:val="222222"/>
          <w:sz w:val="28"/>
          <w:szCs w:val="28"/>
        </w:rPr>
        <w:t>Чтобы </w:t>
      </w:r>
      <w:proofErr w:type="gramStart"/>
      <w:r w:rsidRPr="00FA4803">
        <w:rPr>
          <w:color w:val="222222"/>
          <w:sz w:val="28"/>
          <w:szCs w:val="28"/>
        </w:rPr>
        <w:t>обеспечить потребность детей в витаминах</w:t>
      </w:r>
      <w:proofErr w:type="gramEnd"/>
      <w:r w:rsidRPr="00FA4803">
        <w:rPr>
          <w:color w:val="222222"/>
          <w:sz w:val="28"/>
          <w:szCs w:val="28"/>
        </w:rPr>
        <w:t>, минеральных и пищевых веществах, контролируйте, чтобы основное меню состояло из обязательного набора продуктов. Минимальные суточные наборы определены </w:t>
      </w:r>
      <w:hyperlink r:id="rId95" w:anchor="/document/99/566276706/XA00MFG2O8/" w:tooltip="" w:history="1">
        <w:r w:rsidRPr="00FA4803">
          <w:rPr>
            <w:rStyle w:val="a5"/>
            <w:color w:val="01745C"/>
            <w:sz w:val="28"/>
            <w:szCs w:val="28"/>
          </w:rPr>
          <w:t>приложением 7 </w:t>
        </w:r>
      </w:hyperlink>
      <w:r w:rsidRPr="00FA4803">
        <w:rPr>
          <w:color w:val="222222"/>
          <w:sz w:val="28"/>
          <w:szCs w:val="28"/>
        </w:rPr>
        <w:t>к </w:t>
      </w:r>
      <w:hyperlink r:id="rId96" w:anchor="/document/99/566276706/" w:tooltip="" w:history="1">
        <w:r w:rsidRPr="00FA4803">
          <w:rPr>
            <w:rStyle w:val="a5"/>
            <w:color w:val="01745C"/>
            <w:sz w:val="28"/>
            <w:szCs w:val="28"/>
          </w:rPr>
          <w:t>СанПиН 2.3/2.4.3590-20</w:t>
        </w:r>
      </w:hyperlink>
      <w:r w:rsidRPr="00FA4803">
        <w:rPr>
          <w:color w:val="222222"/>
          <w:sz w:val="28"/>
          <w:szCs w:val="28"/>
        </w:rPr>
        <w:t>. Для удобства используйте справочники.</w:t>
      </w:r>
    </w:p>
    <w:p w:rsidR="00FA4803" w:rsidRPr="00FA4803" w:rsidRDefault="00FA4803" w:rsidP="00FA4803">
      <w:pPr>
        <w:pStyle w:val="3"/>
        <w:spacing w:before="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FA4803">
        <w:rPr>
          <w:color w:val="222222"/>
          <w:sz w:val="28"/>
          <w:szCs w:val="28"/>
        </w:rPr>
        <w:br/>
      </w:r>
      <w:r w:rsidRPr="00FA4803">
        <w:rPr>
          <w:color w:val="252525"/>
          <w:spacing w:val="-1"/>
          <w:sz w:val="28"/>
          <w:szCs w:val="28"/>
        </w:rPr>
        <w:br/>
      </w:r>
      <w:r w:rsidRPr="00FA4803">
        <w:rPr>
          <w:rStyle w:val="a3"/>
          <w:b/>
          <w:bCs/>
          <w:color w:val="252525"/>
          <w:spacing w:val="-1"/>
          <w:sz w:val="28"/>
          <w:szCs w:val="28"/>
        </w:rPr>
        <w:t>Соблюдайте нормы к объему порций и каждому приему пищи</w:t>
      </w:r>
    </w:p>
    <w:p w:rsidR="00FA4803" w:rsidRPr="00FA4803" w:rsidRDefault="00FA4803" w:rsidP="00FA4803">
      <w:pPr>
        <w:pStyle w:val="a4"/>
        <w:spacing w:before="0" w:beforeAutospacing="0" w:after="150" w:afterAutospacing="0" w:line="276" w:lineRule="auto"/>
        <w:rPr>
          <w:color w:val="222222"/>
          <w:sz w:val="28"/>
          <w:szCs w:val="28"/>
        </w:rPr>
      </w:pPr>
      <w:r w:rsidRPr="00FA4803">
        <w:rPr>
          <w:color w:val="222222"/>
          <w:sz w:val="28"/>
          <w:szCs w:val="28"/>
        </w:rPr>
        <w:t xml:space="preserve">Контролируйте, чтобы работники пищеблока соблюдали нормы к объему порции и пищи за один прием. Также проверяйте, чтобы нормы использовал </w:t>
      </w:r>
      <w:proofErr w:type="gramStart"/>
      <w:r w:rsidRPr="00FA4803">
        <w:rPr>
          <w:color w:val="222222"/>
          <w:sz w:val="28"/>
          <w:szCs w:val="28"/>
        </w:rPr>
        <w:t>ответственный</w:t>
      </w:r>
      <w:proofErr w:type="gramEnd"/>
      <w:r w:rsidRPr="00FA4803">
        <w:rPr>
          <w:color w:val="222222"/>
          <w:sz w:val="28"/>
          <w:szCs w:val="28"/>
        </w:rPr>
        <w:t xml:space="preserve"> по питанию, когда составляет меню и заполняет ведомость контроля за рационом питания. Требования определены в </w:t>
      </w:r>
      <w:hyperlink r:id="rId97" w:anchor="/document/99/566276706/XA00M7M2MH/" w:tooltip="" w:history="1">
        <w:r w:rsidRPr="00FA4803">
          <w:rPr>
            <w:rStyle w:val="a5"/>
            <w:color w:val="01745C"/>
            <w:sz w:val="28"/>
            <w:szCs w:val="28"/>
          </w:rPr>
          <w:t>приложении 9</w:t>
        </w:r>
      </w:hyperlink>
      <w:r w:rsidRPr="00FA4803">
        <w:rPr>
          <w:color w:val="222222"/>
          <w:sz w:val="28"/>
          <w:szCs w:val="28"/>
        </w:rPr>
        <w:t> к </w:t>
      </w:r>
      <w:hyperlink r:id="rId98" w:anchor="/document/99/566276706/" w:tooltip="" w:history="1">
        <w:r w:rsidRPr="00FA4803">
          <w:rPr>
            <w:rStyle w:val="a5"/>
            <w:color w:val="01745C"/>
            <w:sz w:val="28"/>
            <w:szCs w:val="28"/>
          </w:rPr>
          <w:t>СанПиН 2.3/2.4.3590-20</w:t>
        </w:r>
      </w:hyperlink>
      <w:r w:rsidRPr="00FA4803">
        <w:rPr>
          <w:color w:val="222222"/>
          <w:sz w:val="28"/>
          <w:szCs w:val="28"/>
        </w:rPr>
        <w:t> – масса порций в </w:t>
      </w:r>
      <w:hyperlink r:id="rId99" w:anchor="/document/99/566276706/XA00M882MK/" w:tooltip="" w:history="1">
        <w:r w:rsidRPr="00FA4803">
          <w:rPr>
            <w:rStyle w:val="a5"/>
            <w:color w:val="01745C"/>
            <w:sz w:val="28"/>
            <w:szCs w:val="28"/>
          </w:rPr>
          <w:t>таблице 1</w:t>
        </w:r>
      </w:hyperlink>
      <w:r w:rsidRPr="00FA4803">
        <w:rPr>
          <w:color w:val="222222"/>
          <w:sz w:val="28"/>
          <w:szCs w:val="28"/>
        </w:rPr>
        <w:t>, а минимальные суммарные объемы блюд по приемам пищи </w:t>
      </w:r>
      <w:hyperlink r:id="rId100" w:anchor="/document/99/566276706/XA00MF62O1/" w:tooltip="" w:history="1">
        <w:r w:rsidRPr="00FA4803">
          <w:rPr>
            <w:rStyle w:val="a5"/>
            <w:color w:val="01745C"/>
            <w:sz w:val="28"/>
            <w:szCs w:val="28"/>
          </w:rPr>
          <w:t>в таблице 3</w:t>
        </w:r>
      </w:hyperlink>
      <w:r w:rsidRPr="00FA4803">
        <w:rPr>
          <w:color w:val="222222"/>
          <w:sz w:val="28"/>
          <w:szCs w:val="28"/>
        </w:rPr>
        <w:t>. Для удобства руководствуйтесь справочниками.</w:t>
      </w:r>
    </w:p>
    <w:p w:rsidR="00FA4803" w:rsidRPr="00FA4803" w:rsidRDefault="00FA4803" w:rsidP="00FA4803">
      <w:pPr>
        <w:pStyle w:val="3"/>
        <w:spacing w:before="0" w:beforeAutospacing="0" w:after="240" w:afterAutospacing="0" w:line="276" w:lineRule="auto"/>
        <w:rPr>
          <w:color w:val="252525"/>
          <w:spacing w:val="-1"/>
          <w:sz w:val="28"/>
          <w:szCs w:val="28"/>
        </w:rPr>
      </w:pPr>
      <w:r w:rsidRPr="00FA4803">
        <w:rPr>
          <w:color w:val="222222"/>
          <w:sz w:val="28"/>
          <w:szCs w:val="28"/>
        </w:rPr>
        <w:br/>
      </w:r>
      <w:r w:rsidRPr="00FA4803">
        <w:rPr>
          <w:color w:val="252525"/>
          <w:spacing w:val="-1"/>
          <w:sz w:val="28"/>
          <w:szCs w:val="28"/>
        </w:rPr>
        <w:br/>
        <w:t>Организуйте питьевой режим новыми способами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Обеспечьте детей водой одним или несколькими способами: установите стационарные питьевые фонтанчики, кулеры, раздавайте кипяченую или расфасованную в бутылки воду (</w:t>
      </w:r>
      <w:hyperlink r:id="rId101" w:anchor="/document/99/566276706/XA00M8I2NA/" w:tooltip="" w:history="1">
        <w:r w:rsidRPr="00FA4803">
          <w:rPr>
            <w:rFonts w:ascii="Times New Roman" w:eastAsia="Times New Roman" w:hAnsi="Times New Roman" w:cs="Times New Roman"/>
            <w:color w:val="01745C"/>
            <w:spacing w:val="-2"/>
            <w:sz w:val="28"/>
            <w:szCs w:val="28"/>
            <w:u w:val="single"/>
            <w:lang w:eastAsia="ru-RU"/>
          </w:rPr>
          <w:t>подп. 8.4.2 п. 8.4 СанПиН 2.3/2.4.3590-20</w:t>
        </w:r>
      </w:hyperlink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 Если организуете массовые мероприятия длительностью больше 2 часов, у каждого ребенка должна быть бутилированная негазированная вода промышленного производства. Ее объем определите из расчета дневной нормы воды 1,5 литра на одного ребенка (</w:t>
      </w:r>
      <w:hyperlink r:id="rId102" w:anchor="/document/99/566276706/XA00MCI2NT/" w:tooltip="" w:history="1">
        <w:r w:rsidRPr="00FA4803">
          <w:rPr>
            <w:rFonts w:ascii="Times New Roman" w:eastAsia="Times New Roman" w:hAnsi="Times New Roman" w:cs="Times New Roman"/>
            <w:color w:val="01745C"/>
            <w:spacing w:val="-2"/>
            <w:sz w:val="28"/>
            <w:szCs w:val="28"/>
            <w:u w:val="single"/>
            <w:lang w:eastAsia="ru-RU"/>
          </w:rPr>
          <w:t>подп. 8.4.6 п. 8.4 СанПиН 2.3/2.4.3590-20</w:t>
        </w:r>
      </w:hyperlink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 Требования к каждому способу питьевого режима смотрите в таблице.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lastRenderedPageBreak/>
        <w:t>Требования к способам питьевого режима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0"/>
        <w:gridCol w:w="2682"/>
        <w:gridCol w:w="4923"/>
      </w:tblGrid>
      <w:tr w:rsidR="00FA4803" w:rsidRPr="00FA4803" w:rsidTr="00FA4803">
        <w:tc>
          <w:tcPr>
            <w:tcW w:w="16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76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Требования</w:t>
            </w:r>
          </w:p>
        </w:tc>
      </w:tr>
      <w:tr w:rsidR="00FA4803" w:rsidRPr="00FA4803" w:rsidTr="00FA480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FA4803" w:rsidRDefault="00FA4803" w:rsidP="00FA48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</w:t>
            </w:r>
          </w:p>
        </w:tc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Специальные</w:t>
            </w:r>
          </w:p>
        </w:tc>
      </w:tr>
      <w:tr w:rsidR="00FA4803" w:rsidRPr="00FA4803" w:rsidTr="00FA4803"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Стационарные фонтанчики</w:t>
            </w:r>
          </w:p>
        </w:tc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Чашу фонтанчика надо ежедневно мыть </w:t>
            </w:r>
            <w:proofErr w:type="gramStart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моющими</w:t>
            </w:r>
            <w:proofErr w:type="gramEnd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дезсредствами</w:t>
            </w:r>
            <w:proofErr w:type="spellEnd"/>
          </w:p>
        </w:tc>
      </w:tr>
      <w:tr w:rsidR="00FA4803" w:rsidRPr="00FA4803" w:rsidTr="00FA4803"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Кулеры</w:t>
            </w:r>
          </w:p>
        </w:tc>
        <w:tc>
          <w:tcPr>
            <w:tcW w:w="26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Необходимы:</w:t>
            </w:r>
          </w:p>
          <w:p w:rsidR="00FA4803" w:rsidRPr="00FA4803" w:rsidRDefault="00FA4803" w:rsidP="00FA4803">
            <w:pPr>
              <w:numPr>
                <w:ilvl w:val="0"/>
                <w:numId w:val="6"/>
              </w:numPr>
              <w:spacing w:after="0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многоразовые или одноразовые стаканы. Количество должно соответствовать списочной численности детей;</w:t>
            </w:r>
          </w:p>
          <w:p w:rsidR="00FA4803" w:rsidRPr="00FA4803" w:rsidRDefault="00FA4803" w:rsidP="00FA4803">
            <w:pPr>
              <w:numPr>
                <w:ilvl w:val="0"/>
                <w:numId w:val="6"/>
              </w:numPr>
              <w:spacing w:after="0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маркированные подносы для чистых и грязных стаканов, тара для сбора использованной одноразовой посуды</w:t>
            </w:r>
          </w:p>
        </w:tc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Кулеры нужно установить вдали от прямых солнечных лучей. Мыть согласно инструкции, но не реже одного раза в семь дней, с </w:t>
            </w:r>
            <w:proofErr w:type="spellStart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дезсредствами</w:t>
            </w:r>
            <w:proofErr w:type="spellEnd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не реже одного раза в три месяца</w:t>
            </w:r>
          </w:p>
        </w:tc>
      </w:tr>
      <w:tr w:rsidR="00FA4803" w:rsidRPr="00FA4803" w:rsidTr="00FA4803"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в бутылках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FA4803" w:rsidRDefault="00FA4803" w:rsidP="00FA48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воду должны быть сертификаты соответствия</w:t>
            </w:r>
          </w:p>
        </w:tc>
      </w:tr>
      <w:tr w:rsidR="00FA4803" w:rsidRPr="00FA4803" w:rsidTr="00FA4803"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Кипяченая вода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FA4803" w:rsidRDefault="00FA4803" w:rsidP="00FA48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воде:</w:t>
            </w:r>
          </w:p>
          <w:p w:rsidR="00FA4803" w:rsidRPr="00FA4803" w:rsidRDefault="00FA4803" w:rsidP="00FA4803">
            <w:pPr>
              <w:numPr>
                <w:ilvl w:val="0"/>
                <w:numId w:val="7"/>
              </w:numPr>
              <w:spacing w:after="0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вылить остатки воды из емкости;</w:t>
            </w:r>
          </w:p>
          <w:p w:rsidR="00FA4803" w:rsidRPr="00FA4803" w:rsidRDefault="00FA4803" w:rsidP="00FA4803">
            <w:pPr>
              <w:numPr>
                <w:ilvl w:val="0"/>
                <w:numId w:val="7"/>
              </w:numPr>
              <w:spacing w:after="0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промыть емкость в соответствии с инструкцией по правилам мытья кухонной посуды, ополоснуть;</w:t>
            </w:r>
          </w:p>
          <w:p w:rsidR="00FA4803" w:rsidRPr="00FA4803" w:rsidRDefault="00FA4803" w:rsidP="00FA4803">
            <w:pPr>
              <w:numPr>
                <w:ilvl w:val="0"/>
                <w:numId w:val="7"/>
              </w:numPr>
              <w:spacing w:after="0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налить чистую холодную проточную воду в емкость;</w:t>
            </w:r>
          </w:p>
          <w:p w:rsidR="00FA4803" w:rsidRPr="00FA4803" w:rsidRDefault="00FA4803" w:rsidP="00FA4803">
            <w:pPr>
              <w:numPr>
                <w:ilvl w:val="0"/>
                <w:numId w:val="7"/>
              </w:numPr>
              <w:spacing w:after="0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прокипятить не менее 5 минут;</w:t>
            </w:r>
          </w:p>
          <w:p w:rsidR="00FA4803" w:rsidRPr="00FA4803" w:rsidRDefault="00FA4803" w:rsidP="00FA4803">
            <w:pPr>
              <w:numPr>
                <w:ilvl w:val="0"/>
                <w:numId w:val="7"/>
              </w:numPr>
              <w:spacing w:after="0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кипяченую воду охладить до комнатной температуры в емкости, в которой ее кипятили;</w:t>
            </w:r>
          </w:p>
          <w:p w:rsidR="00FA4803" w:rsidRPr="00FA4803" w:rsidRDefault="00FA4803" w:rsidP="00FA4803">
            <w:pPr>
              <w:numPr>
                <w:ilvl w:val="0"/>
                <w:numId w:val="7"/>
              </w:numPr>
              <w:spacing w:after="0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выставить воду для детей, отметить время замены в графике;</w:t>
            </w:r>
          </w:p>
          <w:p w:rsidR="00FA4803" w:rsidRPr="00FA4803" w:rsidRDefault="00FA4803" w:rsidP="00FA4803">
            <w:pPr>
              <w:numPr>
                <w:ilvl w:val="0"/>
                <w:numId w:val="7"/>
              </w:numPr>
              <w:spacing w:after="0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менять воду через 3 часа</w:t>
            </w:r>
          </w:p>
        </w:tc>
      </w:tr>
    </w:tbl>
    <w:p w:rsidR="0074313B" w:rsidRDefault="0074313B" w:rsidP="0074313B">
      <w:pPr>
        <w:rPr>
          <w:lang w:eastAsia="ru-RU"/>
        </w:rPr>
      </w:pPr>
      <w:r>
        <w:rPr>
          <w:lang w:eastAsia="ru-RU"/>
        </w:rPr>
        <w:br w:type="page"/>
      </w:r>
    </w:p>
    <w:p w:rsidR="00FA4803" w:rsidRPr="00FA4803" w:rsidRDefault="00FA4803" w:rsidP="00FA4803">
      <w:pPr>
        <w:spacing w:before="600" w:after="240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lastRenderedPageBreak/>
        <w:t>Создайте условия для питания детей домашней пищей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Дети, которые нуждаются в лечебном и диетическом питании, вправе питаться по индивидуальному меню либо пищей из дома (</w:t>
      </w:r>
      <w:hyperlink r:id="rId103" w:anchor="/document/99/566276706/XA00M9O2NH/" w:tooltip="" w:history="1">
        <w:r w:rsidRPr="00FA4803">
          <w:rPr>
            <w:rFonts w:ascii="Times New Roman" w:eastAsia="Times New Roman" w:hAnsi="Times New Roman" w:cs="Times New Roman"/>
            <w:color w:val="01745C"/>
            <w:spacing w:val="-2"/>
            <w:sz w:val="28"/>
            <w:szCs w:val="28"/>
            <w:u w:val="single"/>
            <w:lang w:eastAsia="ru-RU"/>
          </w:rPr>
          <w:t>подп. 8.2.3 п. 8.2 СанПиН 2.3/2.4.3590-20</w:t>
        </w:r>
      </w:hyperlink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 Если родители выбрали второй вариант, создайте особые условия в специально отведенном помещении или месте. Например, в школе место можно выделить в обеденном зале. Обязательное требование – оно должно иметь условия для мытья рук. Оснастите его мебелью: столами и стульями. Количество определите по числу детей, которые питаются домашней едой. Установите технику: холодильник и микроволновку.</w:t>
      </w:r>
    </w:p>
    <w:p w:rsidR="00FA4803" w:rsidRPr="00FA4803" w:rsidRDefault="00FA4803" w:rsidP="00FA4803">
      <w:pPr>
        <w:spacing w:before="600" w:after="240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Маркируйте разделочный инвентарь собственными обозначениями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Сообщите завхозу, что необязательно использовать специальные обозначения для маркировки кухонного инвентаря (</w:t>
      </w:r>
      <w:hyperlink r:id="rId104" w:anchor="/document/99/566276706/XA00MAK2NA/" w:tooltip="" w:history="1">
        <w:r w:rsidRPr="00FA4803">
          <w:rPr>
            <w:rFonts w:ascii="Times New Roman" w:eastAsia="Times New Roman" w:hAnsi="Times New Roman" w:cs="Times New Roman"/>
            <w:color w:val="01745C"/>
            <w:spacing w:val="-2"/>
            <w:sz w:val="28"/>
            <w:szCs w:val="28"/>
            <w:u w:val="single"/>
            <w:lang w:eastAsia="ru-RU"/>
          </w:rPr>
          <w:t>п. 3.2 СанПиН 2.3/2.4.3590-20</w:t>
        </w:r>
      </w:hyperlink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 Теперь его можно маркировать любым способом. Например, выделить разным цветом или нанести графические изображения. Главное, чтобы маркировка была четкой и понятной. Также работник вправе использовать старый способ маркировки – обозначать инвентарь словами и буквами.</w:t>
      </w:r>
    </w:p>
    <w:p w:rsidR="00FA4803" w:rsidRPr="00FA4803" w:rsidRDefault="00FA4803" w:rsidP="00FA4803">
      <w:pPr>
        <w:spacing w:after="240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Выдайте работникам халат и обеспечивайте одноразовыми перчатками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Закупите для работников пищеблока дополнительные средства защиты и поручите выдать их </w:t>
      </w:r>
      <w:proofErr w:type="gramStart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ответственному</w:t>
      </w:r>
      <w:proofErr w:type="gramEnd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 охране труда.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Всем работникам надо выдать по одному халату (</w:t>
      </w:r>
      <w:proofErr w:type="spellStart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fldChar w:fldCharType="begin"/>
      </w: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instrText xml:space="preserve"> HYPERLINK "https://plus.1obraz.ru/" \l "/document/99/566276706/ZAP2JFS3JM/" \o "" </w:instrText>
      </w: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fldChar w:fldCharType="separate"/>
      </w:r>
      <w:r w:rsidRPr="00FA4803">
        <w:rPr>
          <w:rFonts w:ascii="Times New Roman" w:eastAsia="Times New Roman" w:hAnsi="Times New Roman" w:cs="Times New Roman"/>
          <w:color w:val="01745C"/>
          <w:spacing w:val="-2"/>
          <w:sz w:val="28"/>
          <w:szCs w:val="28"/>
          <w:u w:val="single"/>
          <w:lang w:eastAsia="ru-RU"/>
        </w:rPr>
        <w:t>абз</w:t>
      </w:r>
      <w:proofErr w:type="spellEnd"/>
      <w:r w:rsidRPr="00FA4803">
        <w:rPr>
          <w:rFonts w:ascii="Times New Roman" w:eastAsia="Times New Roman" w:hAnsi="Times New Roman" w:cs="Times New Roman"/>
          <w:color w:val="01745C"/>
          <w:spacing w:val="-2"/>
          <w:sz w:val="28"/>
          <w:szCs w:val="28"/>
          <w:u w:val="single"/>
          <w:lang w:eastAsia="ru-RU"/>
        </w:rPr>
        <w:t>. 3 п. 3.4 СанПиН 2.3/2.4.3590-20</w:t>
      </w: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fldChar w:fldCharType="end"/>
      </w: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). Его работники смогут использовать во время посещения санузла. Персоналу, который </w:t>
      </w:r>
      <w:proofErr w:type="spellStart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порционирует</w:t>
      </w:r>
      <w:proofErr w:type="spellEnd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блюда, готовит холодные закуски и салаты, обяжите выдавать одноразовые перчатки (</w:t>
      </w:r>
      <w:proofErr w:type="spellStart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fldChar w:fldCharType="begin"/>
      </w: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instrText xml:space="preserve"> HYPERLINK "https://plus.1obraz.ru/" \l "/document/99/566276706/ZAP28SO3GM/" \o "" </w:instrText>
      </w: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fldChar w:fldCharType="separate"/>
      </w:r>
      <w:r w:rsidRPr="00FA4803">
        <w:rPr>
          <w:rFonts w:ascii="Times New Roman" w:eastAsia="Times New Roman" w:hAnsi="Times New Roman" w:cs="Times New Roman"/>
          <w:color w:val="01745C"/>
          <w:spacing w:val="-2"/>
          <w:sz w:val="28"/>
          <w:szCs w:val="28"/>
          <w:u w:val="single"/>
          <w:lang w:eastAsia="ru-RU"/>
        </w:rPr>
        <w:t>абз</w:t>
      </w:r>
      <w:proofErr w:type="spellEnd"/>
      <w:r w:rsidRPr="00FA4803">
        <w:rPr>
          <w:rFonts w:ascii="Times New Roman" w:eastAsia="Times New Roman" w:hAnsi="Times New Roman" w:cs="Times New Roman"/>
          <w:color w:val="01745C"/>
          <w:spacing w:val="-2"/>
          <w:sz w:val="28"/>
          <w:szCs w:val="28"/>
          <w:u w:val="single"/>
          <w:lang w:eastAsia="ru-RU"/>
        </w:rPr>
        <w:t>. 5 п. 3.4 СанПиН 2.3/2.4.3590-20</w:t>
      </w: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fldChar w:fldCharType="end"/>
      </w: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). Нормы выдачи перчаток не регламентированы, поэтому определите их самостоятельно. У каждого работника должен быть запас, чтобы менять использованные перчатки </w:t>
      </w:r>
      <w:proofErr w:type="gramStart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</w:t>
      </w:r>
      <w:proofErr w:type="gramEnd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новые после санитарно-гигиенических перерывов в работе и если они порвались.</w:t>
      </w:r>
    </w:p>
    <w:p w:rsidR="00FA4803" w:rsidRPr="00FA4803" w:rsidRDefault="00FA4803" w:rsidP="00FA4803">
      <w:pPr>
        <w:spacing w:before="600" w:after="300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Какие мероприятия выполнять только в детском саду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детском саду, помимо основных мероприятий, выполняйте </w:t>
      </w:r>
      <w:proofErr w:type="gramStart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дополнительные</w:t>
      </w:r>
      <w:proofErr w:type="gramEnd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Создайте специальные условия для питания в семейных группах, измените </w:t>
      </w:r>
      <w:proofErr w:type="gramStart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кратность</w:t>
      </w:r>
      <w:proofErr w:type="gramEnd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время предоставления пищи. Подробнее – в таблице.</w:t>
      </w:r>
    </w:p>
    <w:p w:rsidR="00FA4803" w:rsidRPr="00FA4803" w:rsidRDefault="00FA4803" w:rsidP="0074313B">
      <w:pPr>
        <w:spacing w:after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lastRenderedPageBreak/>
        <w:t>Обзор изменений в порядке питания в детском саду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6"/>
        <w:gridCol w:w="2695"/>
        <w:gridCol w:w="4114"/>
      </w:tblGrid>
      <w:tr w:rsidR="00FA4803" w:rsidRPr="0074313B" w:rsidTr="00FA4803">
        <w:trPr>
          <w:trHeight w:val="7"/>
        </w:trPr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Требование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Как было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Как стало </w:t>
            </w:r>
            <w:proofErr w:type="gramStart"/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по новому</w:t>
            </w:r>
            <w:proofErr w:type="gramEnd"/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СанПиН</w:t>
            </w:r>
          </w:p>
        </w:tc>
      </w:tr>
      <w:tr w:rsidR="00FA4803" w:rsidRPr="0074313B" w:rsidTr="00FA4803">
        <w:trPr>
          <w:trHeight w:val="3"/>
        </w:trPr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Условия для питания детей в семейных группах и группах по присмотру и уходу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были установлены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Установили требования к помещению, оборудованию и продуктам (</w:t>
            </w:r>
            <w:hyperlink r:id="rId105" w:anchor="/document/99/566276706/XA00M8G2N9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п. 8.6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Режим питания воспитанников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Определяли по режиму работы группы, но реже одного раза в 4 часа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Регламентировали количество приемов пищи, их наименования (</w:t>
            </w:r>
            <w:hyperlink r:id="rId106" w:anchor="/document/99/566276706/ZAP2HBA3LA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приложение 12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  <w:tr w:rsidR="00FA4803" w:rsidRPr="0074313B" w:rsidTr="00FA4803">
        <w:trPr>
          <w:trHeight w:val="3"/>
        </w:trPr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Время приема пищи</w:t>
            </w:r>
          </w:p>
        </w:tc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Определял детский сад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Установили конкретное время (</w:t>
            </w:r>
            <w:hyperlink r:id="rId107" w:anchor="/document/99/566276706/XA00MCQ2NR/" w:tooltip="" w:history="1">
              <w:r w:rsidRPr="0074313B">
                <w:rPr>
                  <w:rFonts w:ascii="Times New Roman" w:eastAsia="Times New Roman" w:hAnsi="Times New Roman" w:cs="Times New Roman"/>
                  <w:color w:val="01745C"/>
                  <w:sz w:val="24"/>
                  <w:szCs w:val="28"/>
                  <w:u w:val="single"/>
                  <w:lang w:eastAsia="ru-RU"/>
                </w:rPr>
                <w:t>таблица 4 к приложению 10</w:t>
              </w:r>
            </w:hyperlink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</w:tr>
    </w:tbl>
    <w:p w:rsidR="00FA4803" w:rsidRPr="00FA4803" w:rsidRDefault="00FA4803" w:rsidP="0074313B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Создайте условия для питания в семейных группах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Теперь, чтобы открыть семейную группу, предварительно проверьте помещения заявителя. У него должны быть созданы условия для питания воспитанников (</w:t>
      </w:r>
      <w:hyperlink r:id="rId108" w:anchor="/document/99/566276706/XA00M8G2N9/" w:tooltip="" w:history="1">
        <w:r w:rsidRPr="00FA4803">
          <w:rPr>
            <w:rFonts w:ascii="Times New Roman" w:eastAsia="Times New Roman" w:hAnsi="Times New Roman" w:cs="Times New Roman"/>
            <w:color w:val="01745C"/>
            <w:spacing w:val="-2"/>
            <w:sz w:val="28"/>
            <w:szCs w:val="28"/>
            <w:u w:val="single"/>
            <w:lang w:eastAsia="ru-RU"/>
          </w:rPr>
          <w:t>п. 8.6 СанПиН 2.3/2.4.3590-20</w:t>
        </w:r>
      </w:hyperlink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 Подробнее смотрите в таблице.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Условия для питания в семейных группах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7369"/>
      </w:tblGrid>
      <w:tr w:rsidR="00FA4803" w:rsidRPr="0074313B" w:rsidTr="00FA4803"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7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Условия</w:t>
            </w:r>
          </w:p>
        </w:tc>
      </w:tr>
      <w:tr w:rsidR="00FA4803" w:rsidRPr="0074313B" w:rsidTr="00FA4803"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Помещение</w:t>
            </w:r>
          </w:p>
        </w:tc>
        <w:tc>
          <w:tcPr>
            <w:tcW w:w="7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Кухню можно использовать и для приготовления, и для приема пищи</w:t>
            </w:r>
          </w:p>
        </w:tc>
      </w:tr>
      <w:tr w:rsidR="00FA4803" w:rsidRPr="0074313B" w:rsidTr="00FA4803"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Оборудование</w:t>
            </w:r>
          </w:p>
        </w:tc>
        <w:tc>
          <w:tcPr>
            <w:tcW w:w="7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наличии должно быть технологическое, холодильное и моечное оборудование. Также </w:t>
            </w:r>
            <w:proofErr w:type="gramStart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нужны</w:t>
            </w:r>
            <w:proofErr w:type="gramEnd"/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инвентарь и посуда</w:t>
            </w:r>
          </w:p>
        </w:tc>
      </w:tr>
      <w:tr w:rsidR="00FA4803" w:rsidRPr="0074313B" w:rsidTr="00FA4803">
        <w:tc>
          <w:tcPr>
            <w:tcW w:w="2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Пищевая продукция</w:t>
            </w:r>
          </w:p>
        </w:tc>
        <w:tc>
          <w:tcPr>
            <w:tcW w:w="7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Продукцию можно покупать на рынке и в магазине, если на нее есть сертификат соответствия, она маркирована и покупка подтверждена чеком. Документы надо хранить семь дней после того, как продукты закончатся.</w:t>
            </w:r>
          </w:p>
          <w:p w:rsidR="00FA4803" w:rsidRPr="0074313B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31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Готовые блюда и полуфабрикаты можно приобретать у предприятия питания. Покупку надо подтвердить документом</w:t>
            </w:r>
          </w:p>
        </w:tc>
      </w:tr>
    </w:tbl>
    <w:p w:rsidR="0074313B" w:rsidRDefault="0074313B" w:rsidP="0074313B">
      <w:pPr>
        <w:rPr>
          <w:lang w:eastAsia="ru-RU"/>
        </w:rPr>
      </w:pPr>
      <w:r>
        <w:rPr>
          <w:lang w:eastAsia="ru-RU"/>
        </w:rPr>
        <w:br w:type="page"/>
      </w:r>
    </w:p>
    <w:p w:rsidR="00FA4803" w:rsidRPr="00FA4803" w:rsidRDefault="00FA4803" w:rsidP="00FA4803">
      <w:pPr>
        <w:spacing w:before="600" w:after="240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lastRenderedPageBreak/>
        <w:t>Поменяйте кратность приемов пищи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Сопоставьте </w:t>
      </w:r>
      <w:proofErr w:type="gramStart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количество</w:t>
      </w:r>
      <w:proofErr w:type="gramEnd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наименование приемов пищи с новыми требованиями. Если они не соответствуют нормам, измените режим питания воспитанников. Учитывайте исключение – второй завтрак можно не предоставлять, если увеличили калорийность первого на 5 процентов (</w:t>
      </w:r>
      <w:hyperlink r:id="rId109" w:anchor="/document/99/566276706/XA00M862NA/" w:tooltip="" w:history="1">
        <w:r w:rsidRPr="00FA4803">
          <w:rPr>
            <w:rFonts w:ascii="Times New Roman" w:eastAsia="Times New Roman" w:hAnsi="Times New Roman" w:cs="Times New Roman"/>
            <w:color w:val="01745C"/>
            <w:spacing w:val="-2"/>
            <w:sz w:val="28"/>
            <w:szCs w:val="28"/>
            <w:u w:val="single"/>
            <w:lang w:eastAsia="ru-RU"/>
          </w:rPr>
          <w:t>подп. 8.1.2.1 п. 8.1 СанПиН 2.3/2.4.3590-20</w:t>
        </w:r>
      </w:hyperlink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 Подробнее об изменениях – в таблице.</w:t>
      </w:r>
    </w:p>
    <w:p w:rsidR="00FA4803" w:rsidRDefault="00FA4803">
      <w:pP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Изменения в режиме питания воспитанников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2087"/>
        <w:gridCol w:w="1277"/>
        <w:gridCol w:w="4114"/>
      </w:tblGrid>
      <w:tr w:rsidR="00FA4803" w:rsidRPr="00FA4803" w:rsidTr="00FA4803">
        <w:tc>
          <w:tcPr>
            <w:tcW w:w="41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пребывания в детском саду, часов</w:t>
            </w:r>
          </w:p>
        </w:tc>
        <w:tc>
          <w:tcPr>
            <w:tcW w:w="537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Кратность приемов пищи</w:t>
            </w:r>
          </w:p>
        </w:tc>
      </w:tr>
      <w:tr w:rsidR="00FA4803" w:rsidRPr="00FA4803" w:rsidTr="00FA4803">
        <w:tc>
          <w:tcPr>
            <w:tcW w:w="2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было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стало</w:t>
            </w:r>
          </w:p>
        </w:tc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было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стало</w:t>
            </w:r>
          </w:p>
        </w:tc>
      </w:tr>
      <w:tr w:rsidR="00FA4803" w:rsidRPr="00FA4803" w:rsidTr="00FA4803">
        <w:tc>
          <w:tcPr>
            <w:tcW w:w="2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</w:t>
            </w:r>
          </w:p>
        </w:tc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наименование приема пищи определяют по времени нахождения ребенка в детском саду</w:t>
            </w:r>
          </w:p>
        </w:tc>
      </w:tr>
      <w:tr w:rsidR="00FA4803" w:rsidRPr="00FA4803" w:rsidTr="00FA4803">
        <w:tc>
          <w:tcPr>
            <w:tcW w:w="2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8–10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8–10</w:t>
            </w:r>
          </w:p>
        </w:tc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3–4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завтрак, второй завтрак, обед и полдник</w:t>
            </w:r>
          </w:p>
        </w:tc>
      </w:tr>
      <w:tr w:rsidR="00FA4803" w:rsidRPr="00FA4803" w:rsidTr="00FA4803">
        <w:tc>
          <w:tcPr>
            <w:tcW w:w="2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10,5–12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11–12</w:t>
            </w:r>
          </w:p>
        </w:tc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4–5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завтрак, второй завтрак, обед, полдник и ужин</w:t>
            </w:r>
          </w:p>
        </w:tc>
      </w:tr>
      <w:tr w:rsidR="00FA4803" w:rsidRPr="00FA4803" w:rsidTr="00FA4803">
        <w:tc>
          <w:tcPr>
            <w:tcW w:w="2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10,5–12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4–6</w:t>
            </w:r>
          </w:p>
        </w:tc>
        <w:tc>
          <w:tcPr>
            <w:tcW w:w="4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 завтрак, второй завтрак, обед, полдник, ужин, второй ужин</w:t>
            </w:r>
          </w:p>
        </w:tc>
      </w:tr>
    </w:tbl>
    <w:p w:rsidR="00FA4803" w:rsidRPr="00FA4803" w:rsidRDefault="00FA4803" w:rsidP="00FA4803">
      <w:pPr>
        <w:spacing w:before="600" w:after="240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proofErr w:type="gramStart"/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Измените</w:t>
      </w:r>
      <w:proofErr w:type="gramEnd"/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 xml:space="preserve"> время приема пищи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Изучите часы питания воспитанников в распорядке дня каждой группы. Время должно совпадать с содержанием </w:t>
      </w:r>
      <w:hyperlink r:id="rId110" w:anchor="/document/99/566276706/XA00MCQ2NR/" w:tooltip="" w:history="1">
        <w:r w:rsidRPr="00FA4803">
          <w:rPr>
            <w:rFonts w:ascii="Times New Roman" w:eastAsia="Times New Roman" w:hAnsi="Times New Roman" w:cs="Times New Roman"/>
            <w:color w:val="01745C"/>
            <w:spacing w:val="-2"/>
            <w:sz w:val="28"/>
            <w:szCs w:val="28"/>
            <w:u w:val="single"/>
            <w:lang w:eastAsia="ru-RU"/>
          </w:rPr>
          <w:t>таблицы 4</w:t>
        </w:r>
      </w:hyperlink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из приложения 10 к </w:t>
      </w:r>
      <w:hyperlink r:id="rId111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pacing w:val="-2"/>
            <w:sz w:val="28"/>
            <w:szCs w:val="28"/>
            <w:u w:val="single"/>
            <w:lang w:eastAsia="ru-RU"/>
          </w:rPr>
          <w:t xml:space="preserve">СанПиН </w:t>
        </w:r>
        <w:r w:rsidRPr="00FA4803">
          <w:rPr>
            <w:rFonts w:ascii="Times New Roman" w:eastAsia="Times New Roman" w:hAnsi="Times New Roman" w:cs="Times New Roman"/>
            <w:color w:val="01745C"/>
            <w:spacing w:val="-2"/>
            <w:sz w:val="28"/>
            <w:szCs w:val="28"/>
            <w:u w:val="single"/>
            <w:lang w:eastAsia="ru-RU"/>
          </w:rPr>
          <w:lastRenderedPageBreak/>
          <w:t>2.3/2.4.3590-20</w:t>
        </w:r>
      </w:hyperlink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Если выявите несоответствия, поручите старшему воспитателю актуализировать распорядок. Время приема пищи в группах с пребыванием до 8 часов по-прежнему определяйте самостоятельно.</w:t>
      </w:r>
    </w:p>
    <w:p w:rsidR="00FA4803" w:rsidRDefault="00FA4803">
      <w:pP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Изменение времени приема пищи дошкольниками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1"/>
        <w:gridCol w:w="2361"/>
        <w:gridCol w:w="2777"/>
        <w:gridCol w:w="2796"/>
      </w:tblGrid>
      <w:tr w:rsidR="00FA4803" w:rsidRPr="00FA4803" w:rsidTr="00FA4803">
        <w:tc>
          <w:tcPr>
            <w:tcW w:w="15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приема пищи</w:t>
            </w:r>
          </w:p>
        </w:tc>
        <w:tc>
          <w:tcPr>
            <w:tcW w:w="786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Приемы пищи в зависимости от режима группы</w:t>
            </w:r>
          </w:p>
        </w:tc>
      </w:tr>
      <w:tr w:rsidR="00FA4803" w:rsidRPr="00FA4803" w:rsidTr="00FA480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FA4803" w:rsidRDefault="00FA4803" w:rsidP="00FA48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часов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 часов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 часа</w:t>
            </w:r>
          </w:p>
        </w:tc>
      </w:tr>
      <w:tr w:rsidR="00FA4803" w:rsidRPr="00FA4803" w:rsidTr="00FA4803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8.30–9.00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FA4803" w:rsidRPr="00FA4803" w:rsidTr="00FA4803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10.30–11.00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</w:tr>
      <w:tr w:rsidR="00FA4803" w:rsidRPr="00FA4803" w:rsidTr="00FA4803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12.00–13.00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A4803" w:rsidRPr="00FA4803" w:rsidTr="00FA4803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</w:tr>
      <w:tr w:rsidR="00FA4803" w:rsidRPr="00FA4803" w:rsidTr="00FA4803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FA4803" w:rsidRPr="00FA4803" w:rsidTr="00FA4803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21.00</w:t>
            </w:r>
          </w:p>
        </w:tc>
        <w:tc>
          <w:tcPr>
            <w:tcW w:w="2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27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ужин</w:t>
            </w:r>
          </w:p>
        </w:tc>
      </w:tr>
    </w:tbl>
    <w:p w:rsidR="00FA4803" w:rsidRPr="00FA4803" w:rsidRDefault="00FA4803" w:rsidP="00FA4803">
      <w:pPr>
        <w:spacing w:before="600" w:after="300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Какие мероприятия выполнять только в школе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школе </w:t>
      </w:r>
      <w:proofErr w:type="gramStart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измените</w:t>
      </w:r>
      <w:proofErr w:type="gramEnd"/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кратность приемов пищи. Раньше предоставляли завтрак и обед, а в группах продленного дня – дополнительно полдник. Интервал между приемами пищи не превышал 3,5–4 часов. Теперь количество приемов регламентировали, установили их наименование.</w:t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Кратность и наименование приемов пищи зависят от режима пребывания детей в школе (</w:t>
      </w:r>
      <w:hyperlink r:id="rId112" w:anchor="/document/99/566276706/ZAP1PSK3AP/" w:tooltip="" w:history="1">
        <w:r w:rsidRPr="00FA4803">
          <w:rPr>
            <w:rFonts w:ascii="Times New Roman" w:eastAsia="Times New Roman" w:hAnsi="Times New Roman" w:cs="Times New Roman"/>
            <w:color w:val="01745C"/>
            <w:spacing w:val="-2"/>
            <w:sz w:val="28"/>
            <w:szCs w:val="28"/>
            <w:u w:val="single"/>
            <w:lang w:eastAsia="ru-RU"/>
          </w:rPr>
          <w:t>приложение 12</w:t>
        </w:r>
      </w:hyperlink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к </w:t>
      </w:r>
      <w:hyperlink r:id="rId113" w:anchor="/document/99/566276706/" w:tooltip="" w:history="1">
        <w:r w:rsidRPr="00FA4803">
          <w:rPr>
            <w:rFonts w:ascii="Times New Roman" w:eastAsia="Times New Roman" w:hAnsi="Times New Roman" w:cs="Times New Roman"/>
            <w:color w:val="01745C"/>
            <w:spacing w:val="-2"/>
            <w:sz w:val="28"/>
            <w:szCs w:val="28"/>
            <w:u w:val="single"/>
            <w:lang w:eastAsia="ru-RU"/>
          </w:rPr>
          <w:t>СанПиН 2.3/2.4.3590-20</w:t>
        </w:r>
      </w:hyperlink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 Поэтому используйте расписание уроков и внеурочных занятий. Подробнее – в таблице.</w:t>
      </w:r>
    </w:p>
    <w:p w:rsidR="00FA4803" w:rsidRDefault="00FA4803">
      <w:pP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br w:type="page"/>
      </w:r>
    </w:p>
    <w:p w:rsidR="00FA4803" w:rsidRPr="00FA4803" w:rsidRDefault="00FA4803" w:rsidP="00FA4803">
      <w:pPr>
        <w:spacing w:after="30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lastRenderedPageBreak/>
        <w:t>Изменения в режиме питания учеников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4"/>
        <w:gridCol w:w="2576"/>
        <w:gridCol w:w="1960"/>
        <w:gridCol w:w="3275"/>
      </w:tblGrid>
      <w:tr w:rsidR="00FA4803" w:rsidRPr="00FA4803" w:rsidTr="00FA4803">
        <w:trPr>
          <w:trHeight w:val="3"/>
        </w:trPr>
        <w:tc>
          <w:tcPr>
            <w:tcW w:w="14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 питания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было</w:t>
            </w:r>
          </w:p>
        </w:tc>
        <w:tc>
          <w:tcPr>
            <w:tcW w:w="51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стало </w:t>
            </w:r>
            <w:proofErr w:type="gramStart"/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новому</w:t>
            </w:r>
            <w:proofErr w:type="gramEnd"/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СанПиН</w:t>
            </w:r>
          </w:p>
        </w:tc>
      </w:tr>
      <w:tr w:rsidR="00FA4803" w:rsidRPr="00FA4803" w:rsidTr="00FA4803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FA4803" w:rsidRDefault="00FA4803" w:rsidP="00FA48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приемов пищи и интервалы между ними</w:t>
            </w:r>
          </w:p>
        </w:tc>
        <w:tc>
          <w:tcPr>
            <w:tcW w:w="1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нахождения в школе</w:t>
            </w:r>
          </w:p>
        </w:tc>
        <w:tc>
          <w:tcPr>
            <w:tcW w:w="3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и наименование приемов пищи</w:t>
            </w:r>
          </w:p>
        </w:tc>
      </w:tr>
      <w:tr w:rsidR="00FA4803" w:rsidRPr="00FA4803" w:rsidTr="00FA4803">
        <w:tc>
          <w:tcPr>
            <w:tcW w:w="14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5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 и обед. Интервалы – не более 3,5–4 часов</w:t>
            </w:r>
          </w:p>
        </w:tc>
        <w:tc>
          <w:tcPr>
            <w:tcW w:w="1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6 часов</w:t>
            </w:r>
          </w:p>
        </w:tc>
        <w:tc>
          <w:tcPr>
            <w:tcW w:w="3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прием пищи – завтрак или обед</w:t>
            </w:r>
          </w:p>
        </w:tc>
      </w:tr>
      <w:tr w:rsidR="00FA4803" w:rsidRPr="00FA4803" w:rsidTr="00FA480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FA4803" w:rsidRDefault="00FA4803" w:rsidP="00FA48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FA4803" w:rsidRDefault="00FA4803" w:rsidP="00FA48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6 часов</w:t>
            </w:r>
          </w:p>
        </w:tc>
        <w:tc>
          <w:tcPr>
            <w:tcW w:w="3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приема пищи:</w:t>
            </w:r>
          </w:p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в 1-ю смену </w:t>
            </w:r>
            <w:proofErr w:type="gramStart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–з</w:t>
            </w:r>
            <w:proofErr w:type="gramEnd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автрак и обед;</w:t>
            </w:r>
          </w:p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во 2-ю смену </w:t>
            </w:r>
            <w:proofErr w:type="gramStart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 и полдник</w:t>
            </w:r>
          </w:p>
        </w:tc>
      </w:tr>
      <w:tr w:rsidR="00FA4803" w:rsidRPr="00FA4803" w:rsidTr="00FA4803">
        <w:tc>
          <w:tcPr>
            <w:tcW w:w="14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групп продленного дня</w:t>
            </w:r>
          </w:p>
        </w:tc>
        <w:tc>
          <w:tcPr>
            <w:tcW w:w="25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Дополнительно </w:t>
            </w:r>
            <w:proofErr w:type="gramStart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</w:t>
            </w:r>
            <w:proofErr w:type="gramEnd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олдник в 16–17 часов</w:t>
            </w:r>
          </w:p>
        </w:tc>
        <w:tc>
          <w:tcPr>
            <w:tcW w:w="1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14:00</w:t>
            </w:r>
          </w:p>
        </w:tc>
        <w:tc>
          <w:tcPr>
            <w:tcW w:w="3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Дополнительно к завтраку </w:t>
            </w:r>
            <w:proofErr w:type="gramStart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</w:t>
            </w:r>
          </w:p>
        </w:tc>
      </w:tr>
      <w:tr w:rsidR="00FA4803" w:rsidRPr="00FA4803" w:rsidTr="00FA480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FA4803" w:rsidRDefault="00FA4803" w:rsidP="00FA48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FA4803" w:rsidRDefault="00FA4803" w:rsidP="00FA48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17:00–18:00</w:t>
            </w:r>
          </w:p>
        </w:tc>
        <w:tc>
          <w:tcPr>
            <w:tcW w:w="3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 к завтраку – обед и полдник</w:t>
            </w:r>
          </w:p>
        </w:tc>
      </w:tr>
      <w:tr w:rsidR="00FA4803" w:rsidRPr="00FA4803" w:rsidTr="00FA4803">
        <w:trPr>
          <w:trHeight w:val="6"/>
        </w:trPr>
        <w:tc>
          <w:tcPr>
            <w:tcW w:w="1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учеников на подвозе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 и обед</w:t>
            </w:r>
          </w:p>
        </w:tc>
        <w:tc>
          <w:tcPr>
            <w:tcW w:w="1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6 часов с учетом времени поездок</w:t>
            </w:r>
          </w:p>
        </w:tc>
        <w:tc>
          <w:tcPr>
            <w:tcW w:w="3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Дополнительно к завтраку </w:t>
            </w:r>
            <w:proofErr w:type="gramStart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</w:t>
            </w:r>
          </w:p>
        </w:tc>
      </w:tr>
    </w:tbl>
    <w:p w:rsidR="00FA4803" w:rsidRDefault="00FA4803" w:rsidP="00FA4803">
      <w:pPr>
        <w:rPr>
          <w:lang w:eastAsia="ru-RU"/>
        </w:rPr>
      </w:pPr>
      <w:r>
        <w:rPr>
          <w:lang w:eastAsia="ru-RU"/>
        </w:rPr>
        <w:br w:type="page"/>
      </w:r>
    </w:p>
    <w:p w:rsidR="00FA4803" w:rsidRPr="00FA4803" w:rsidRDefault="00FA4803" w:rsidP="00FA4803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lastRenderedPageBreak/>
        <w:t>Какие мероприятия больше не выполнять</w:t>
      </w:r>
    </w:p>
    <w:p w:rsidR="00FA4803" w:rsidRPr="00FA4803" w:rsidRDefault="00FA4803" w:rsidP="00FA4803">
      <w:pPr>
        <w:spacing w:after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Обсудите с работниками пищеблока требования, которые по новым санитарным правилам можно не выполнять. Если необходимо, продолжайте их соблюдать. Однако в ходе санитарной проверки оценивать их исполнение не будут. Отмененные требования – в таблице.</w:t>
      </w:r>
    </w:p>
    <w:p w:rsidR="00FA4803" w:rsidRPr="00FA4803" w:rsidRDefault="00FA4803" w:rsidP="00FA4803">
      <w:pPr>
        <w:spacing w:after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A48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Что не требует делать </w:t>
      </w:r>
      <w:proofErr w:type="gramStart"/>
      <w:r w:rsidRPr="00FA48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новый</w:t>
      </w:r>
      <w:proofErr w:type="gramEnd"/>
      <w:r w:rsidRPr="00FA48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СанПиН по питанию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3"/>
        <w:gridCol w:w="2534"/>
        <w:gridCol w:w="3078"/>
      </w:tblGrid>
      <w:tr w:rsidR="00FA4803" w:rsidRPr="00FA4803" w:rsidTr="00FA4803">
        <w:tc>
          <w:tcPr>
            <w:tcW w:w="33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60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надо было выполнять</w:t>
            </w:r>
          </w:p>
        </w:tc>
      </w:tr>
      <w:tr w:rsidR="00FA4803" w:rsidRPr="00FA4803" w:rsidTr="00FA480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803" w:rsidRPr="00FA4803" w:rsidRDefault="00FA4803" w:rsidP="00FA48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Детский сад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Школа</w:t>
            </w:r>
          </w:p>
        </w:tc>
      </w:tr>
      <w:tr w:rsidR="00FA4803" w:rsidRPr="00FA4803" w:rsidTr="00FA4803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Мыть посуду в нескольких секциях ванны</w:t>
            </w:r>
          </w:p>
        </w:tc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двухсекционных</w:t>
            </w:r>
            <w:proofErr w:type="gramEnd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столовую и кухонную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трехсекционных</w:t>
            </w:r>
            <w:proofErr w:type="spellEnd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столовую, в двухсекционны</w:t>
            </w:r>
            <w:proofErr w:type="gramStart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х–</w:t>
            </w:r>
            <w:proofErr w:type="gramEnd"/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кухонную</w:t>
            </w:r>
          </w:p>
        </w:tc>
      </w:tr>
      <w:tr w:rsidR="00FA4803" w:rsidRPr="00FA4803" w:rsidTr="00FA4803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Мыть посуду при определенной температуре</w:t>
            </w:r>
          </w:p>
        </w:tc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Сначала не ниже 40 °C, а затем не ниже 65 °C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Сначала не ниже 45 °C, а затем не ниже 65 °C</w:t>
            </w:r>
          </w:p>
        </w:tc>
      </w:tr>
      <w:tr w:rsidR="00FA4803" w:rsidRPr="00FA4803" w:rsidTr="00FA4803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Хранить чистую кухонную посуду на стеллажах установленной высоты</w:t>
            </w:r>
          </w:p>
        </w:tc>
        <w:tc>
          <w:tcPr>
            <w:tcW w:w="2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0,35 м от пола</w:t>
            </w:r>
          </w:p>
        </w:tc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0,5 м от пола</w:t>
            </w:r>
          </w:p>
        </w:tc>
      </w:tr>
      <w:tr w:rsidR="00FA4803" w:rsidRPr="00FA4803" w:rsidTr="00FA4803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ветошь</w:t>
            </w:r>
          </w:p>
        </w:tc>
        <w:tc>
          <w:tcPr>
            <w:tcW w:w="60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Помещения, мебель и оборудования мыли или протирали ветошью</w:t>
            </w:r>
          </w:p>
        </w:tc>
      </w:tr>
      <w:tr w:rsidR="00FA4803" w:rsidRPr="00FA4803" w:rsidTr="00FA4803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процедуру обработки яиц</w:t>
            </w:r>
          </w:p>
        </w:tc>
        <w:tc>
          <w:tcPr>
            <w:tcW w:w="60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Яйца обрабатывали в три этапа</w:t>
            </w:r>
          </w:p>
        </w:tc>
      </w:tr>
      <w:tr w:rsidR="00FA4803" w:rsidRPr="00FA4803" w:rsidTr="00FA4803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специальные этапы при обработке овощей</w:t>
            </w:r>
          </w:p>
        </w:tc>
        <w:tc>
          <w:tcPr>
            <w:tcW w:w="60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мыли, готовили и хранили по требованиям СанПиН</w:t>
            </w:r>
          </w:p>
        </w:tc>
      </w:tr>
      <w:tr w:rsidR="00FA4803" w:rsidRPr="00FA4803" w:rsidTr="00FA4803">
        <w:trPr>
          <w:trHeight w:val="2"/>
        </w:trPr>
        <w:tc>
          <w:tcPr>
            <w:tcW w:w="3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Выносить отходы, когда ведра наполнятся до определенной границы</w:t>
            </w:r>
          </w:p>
        </w:tc>
        <w:tc>
          <w:tcPr>
            <w:tcW w:w="60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803" w:rsidRPr="00FA4803" w:rsidRDefault="00FA4803" w:rsidP="00FA480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Отходы выносили, если ведра наполнялись не более чем на 2/3 объема</w:t>
            </w:r>
          </w:p>
        </w:tc>
      </w:tr>
    </w:tbl>
    <w:p w:rsidR="000E4B24" w:rsidRPr="00FA4803" w:rsidRDefault="000E4B24" w:rsidP="00FA480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E4B24" w:rsidRPr="00FA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445A"/>
    <w:multiLevelType w:val="multilevel"/>
    <w:tmpl w:val="D256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F7B7E"/>
    <w:multiLevelType w:val="multilevel"/>
    <w:tmpl w:val="D5EE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A1DCC"/>
    <w:multiLevelType w:val="multilevel"/>
    <w:tmpl w:val="7E30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007D83"/>
    <w:multiLevelType w:val="multilevel"/>
    <w:tmpl w:val="996A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B760FD"/>
    <w:multiLevelType w:val="multilevel"/>
    <w:tmpl w:val="3098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8B6A3A"/>
    <w:multiLevelType w:val="multilevel"/>
    <w:tmpl w:val="0334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E40102"/>
    <w:multiLevelType w:val="multilevel"/>
    <w:tmpl w:val="BC80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C2"/>
    <w:rsid w:val="000E4B24"/>
    <w:rsid w:val="0073123A"/>
    <w:rsid w:val="0074313B"/>
    <w:rsid w:val="00C112C2"/>
    <w:rsid w:val="00FA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B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4B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4B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4B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B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E4B24"/>
    <w:rPr>
      <w:b/>
      <w:bCs/>
    </w:rPr>
  </w:style>
  <w:style w:type="paragraph" w:styleId="a4">
    <w:name w:val="Normal (Web)"/>
    <w:basedOn w:val="a"/>
    <w:uiPriority w:val="99"/>
    <w:unhideWhenUsed/>
    <w:rsid w:val="000E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E4B24"/>
    <w:rPr>
      <w:color w:val="0000FF"/>
      <w:u w:val="single"/>
    </w:rPr>
  </w:style>
  <w:style w:type="paragraph" w:customStyle="1" w:styleId="copyright-info">
    <w:name w:val="copyright-info"/>
    <w:basedOn w:val="a"/>
    <w:rsid w:val="000E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4B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E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B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4B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4B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4B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B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E4B24"/>
    <w:rPr>
      <w:b/>
      <w:bCs/>
    </w:rPr>
  </w:style>
  <w:style w:type="paragraph" w:styleId="a4">
    <w:name w:val="Normal (Web)"/>
    <w:basedOn w:val="a"/>
    <w:uiPriority w:val="99"/>
    <w:unhideWhenUsed/>
    <w:rsid w:val="000E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E4B24"/>
    <w:rPr>
      <w:color w:val="0000FF"/>
      <w:u w:val="single"/>
    </w:rPr>
  </w:style>
  <w:style w:type="paragraph" w:customStyle="1" w:styleId="copyright-info">
    <w:name w:val="copyright-info"/>
    <w:basedOn w:val="a"/>
    <w:rsid w:val="000E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4B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E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31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4581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5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19165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827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6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0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2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776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77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9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95874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17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660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81818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55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769916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13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20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84897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537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78044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19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41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14817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9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27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6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4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8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6746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lus.1obraz.ru/" TargetMode="External"/><Relationship Id="rId21" Type="http://schemas.openxmlformats.org/officeDocument/2006/relationships/hyperlink" Target="https://plus.1obraz.ru/" TargetMode="External"/><Relationship Id="rId42" Type="http://schemas.openxmlformats.org/officeDocument/2006/relationships/hyperlink" Target="https://plus.1obraz.ru/" TargetMode="External"/><Relationship Id="rId47" Type="http://schemas.openxmlformats.org/officeDocument/2006/relationships/hyperlink" Target="https://plus.1obraz.ru/" TargetMode="External"/><Relationship Id="rId63" Type="http://schemas.openxmlformats.org/officeDocument/2006/relationships/hyperlink" Target="https://plus.1obraz.ru/" TargetMode="External"/><Relationship Id="rId68" Type="http://schemas.openxmlformats.org/officeDocument/2006/relationships/hyperlink" Target="https://plus.1obraz.ru/" TargetMode="External"/><Relationship Id="rId84" Type="http://schemas.openxmlformats.org/officeDocument/2006/relationships/hyperlink" Target="https://plus.1obraz.ru/" TargetMode="External"/><Relationship Id="rId89" Type="http://schemas.openxmlformats.org/officeDocument/2006/relationships/hyperlink" Target="https://plus.1obraz.ru/" TargetMode="External"/><Relationship Id="rId112" Type="http://schemas.openxmlformats.org/officeDocument/2006/relationships/hyperlink" Target="https://plus.1obraz.ru/" TargetMode="External"/><Relationship Id="rId16" Type="http://schemas.openxmlformats.org/officeDocument/2006/relationships/hyperlink" Target="https://plus.1obraz.ru/" TargetMode="External"/><Relationship Id="rId107" Type="http://schemas.openxmlformats.org/officeDocument/2006/relationships/hyperlink" Target="https://plus.1obraz.ru/" TargetMode="External"/><Relationship Id="rId11" Type="http://schemas.openxmlformats.org/officeDocument/2006/relationships/hyperlink" Target="https://plus.1obraz.ru/" TargetMode="External"/><Relationship Id="rId24" Type="http://schemas.openxmlformats.org/officeDocument/2006/relationships/hyperlink" Target="https://plus.1obraz.ru/" TargetMode="External"/><Relationship Id="rId32" Type="http://schemas.openxmlformats.org/officeDocument/2006/relationships/hyperlink" Target="https://plus.1obraz.ru/" TargetMode="External"/><Relationship Id="rId37" Type="http://schemas.openxmlformats.org/officeDocument/2006/relationships/hyperlink" Target="https://plus.1obraz.ru/" TargetMode="External"/><Relationship Id="rId40" Type="http://schemas.openxmlformats.org/officeDocument/2006/relationships/hyperlink" Target="https://plus.1obraz.ru/" TargetMode="External"/><Relationship Id="rId45" Type="http://schemas.openxmlformats.org/officeDocument/2006/relationships/hyperlink" Target="https://plus.1obraz.ru/" TargetMode="External"/><Relationship Id="rId53" Type="http://schemas.openxmlformats.org/officeDocument/2006/relationships/hyperlink" Target="https://plus.1obraz.ru/" TargetMode="External"/><Relationship Id="rId58" Type="http://schemas.openxmlformats.org/officeDocument/2006/relationships/hyperlink" Target="https://plus.1obraz.ru/" TargetMode="External"/><Relationship Id="rId66" Type="http://schemas.openxmlformats.org/officeDocument/2006/relationships/hyperlink" Target="https://plus.1obraz.ru/" TargetMode="External"/><Relationship Id="rId74" Type="http://schemas.openxmlformats.org/officeDocument/2006/relationships/hyperlink" Target="https://plus.1obraz.ru/" TargetMode="External"/><Relationship Id="rId79" Type="http://schemas.openxmlformats.org/officeDocument/2006/relationships/hyperlink" Target="https://plus.1obraz.ru/" TargetMode="External"/><Relationship Id="rId87" Type="http://schemas.openxmlformats.org/officeDocument/2006/relationships/hyperlink" Target="https://plus.1obraz.ru/" TargetMode="External"/><Relationship Id="rId102" Type="http://schemas.openxmlformats.org/officeDocument/2006/relationships/hyperlink" Target="https://plus.1obraz.ru/" TargetMode="External"/><Relationship Id="rId110" Type="http://schemas.openxmlformats.org/officeDocument/2006/relationships/hyperlink" Target="https://plus.1obraz.ru/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plus.1obraz.ru/" TargetMode="External"/><Relationship Id="rId82" Type="http://schemas.openxmlformats.org/officeDocument/2006/relationships/hyperlink" Target="https://plus.1obraz.ru/" TargetMode="External"/><Relationship Id="rId90" Type="http://schemas.openxmlformats.org/officeDocument/2006/relationships/hyperlink" Target="https://plus.1obraz.ru/" TargetMode="External"/><Relationship Id="rId95" Type="http://schemas.openxmlformats.org/officeDocument/2006/relationships/hyperlink" Target="https://plus.1obraz.ru/" TargetMode="External"/><Relationship Id="rId19" Type="http://schemas.openxmlformats.org/officeDocument/2006/relationships/hyperlink" Target="https://plus.1obraz.ru/" TargetMode="External"/><Relationship Id="rId14" Type="http://schemas.openxmlformats.org/officeDocument/2006/relationships/hyperlink" Target="https://plus.1obraz.ru/" TargetMode="External"/><Relationship Id="rId22" Type="http://schemas.openxmlformats.org/officeDocument/2006/relationships/hyperlink" Target="https://plus.1obraz.ru/" TargetMode="External"/><Relationship Id="rId27" Type="http://schemas.openxmlformats.org/officeDocument/2006/relationships/hyperlink" Target="https://plus.1obraz.ru/" TargetMode="External"/><Relationship Id="rId30" Type="http://schemas.openxmlformats.org/officeDocument/2006/relationships/image" Target="media/image1.jpeg"/><Relationship Id="rId35" Type="http://schemas.openxmlformats.org/officeDocument/2006/relationships/hyperlink" Target="https://plus.1obraz.ru/" TargetMode="External"/><Relationship Id="rId43" Type="http://schemas.openxmlformats.org/officeDocument/2006/relationships/hyperlink" Target="https://plus.1obraz.ru/" TargetMode="External"/><Relationship Id="rId48" Type="http://schemas.openxmlformats.org/officeDocument/2006/relationships/hyperlink" Target="https://plus.1obraz.ru/" TargetMode="External"/><Relationship Id="rId56" Type="http://schemas.openxmlformats.org/officeDocument/2006/relationships/hyperlink" Target="https://plus.1obraz.ru/" TargetMode="External"/><Relationship Id="rId64" Type="http://schemas.openxmlformats.org/officeDocument/2006/relationships/hyperlink" Target="https://plus.1obraz.ru/" TargetMode="External"/><Relationship Id="rId69" Type="http://schemas.openxmlformats.org/officeDocument/2006/relationships/hyperlink" Target="https://plus.1obraz.ru/" TargetMode="External"/><Relationship Id="rId77" Type="http://schemas.openxmlformats.org/officeDocument/2006/relationships/hyperlink" Target="https://plus.1obraz.ru/" TargetMode="External"/><Relationship Id="rId100" Type="http://schemas.openxmlformats.org/officeDocument/2006/relationships/hyperlink" Target="https://plus.1obraz.ru/" TargetMode="External"/><Relationship Id="rId105" Type="http://schemas.openxmlformats.org/officeDocument/2006/relationships/hyperlink" Target="https://plus.1obraz.ru/" TargetMode="External"/><Relationship Id="rId113" Type="http://schemas.openxmlformats.org/officeDocument/2006/relationships/hyperlink" Target="https://plus.1obraz.ru/" TargetMode="External"/><Relationship Id="rId8" Type="http://schemas.openxmlformats.org/officeDocument/2006/relationships/hyperlink" Target="https://plus.1obraz.ru/" TargetMode="External"/><Relationship Id="rId51" Type="http://schemas.openxmlformats.org/officeDocument/2006/relationships/hyperlink" Target="https://plus.1obraz.ru/" TargetMode="External"/><Relationship Id="rId72" Type="http://schemas.openxmlformats.org/officeDocument/2006/relationships/hyperlink" Target="https://plus.1obraz.ru/" TargetMode="External"/><Relationship Id="rId80" Type="http://schemas.openxmlformats.org/officeDocument/2006/relationships/hyperlink" Target="https://plus.1obraz.ru/" TargetMode="External"/><Relationship Id="rId85" Type="http://schemas.openxmlformats.org/officeDocument/2006/relationships/hyperlink" Target="https://plus.1obraz.ru/" TargetMode="External"/><Relationship Id="rId93" Type="http://schemas.openxmlformats.org/officeDocument/2006/relationships/hyperlink" Target="https://plus.1obraz.ru/" TargetMode="External"/><Relationship Id="rId98" Type="http://schemas.openxmlformats.org/officeDocument/2006/relationships/hyperlink" Target="https://plus.1obraz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plus.1obraz.ru/" TargetMode="External"/><Relationship Id="rId17" Type="http://schemas.openxmlformats.org/officeDocument/2006/relationships/hyperlink" Target="https://plus.1obraz.ru/" TargetMode="External"/><Relationship Id="rId25" Type="http://schemas.openxmlformats.org/officeDocument/2006/relationships/hyperlink" Target="https://plus.1obraz.ru/" TargetMode="External"/><Relationship Id="rId33" Type="http://schemas.openxmlformats.org/officeDocument/2006/relationships/hyperlink" Target="https://plus.1obraz.ru/" TargetMode="External"/><Relationship Id="rId38" Type="http://schemas.openxmlformats.org/officeDocument/2006/relationships/hyperlink" Target="https://plus.1obraz.ru/" TargetMode="External"/><Relationship Id="rId46" Type="http://schemas.openxmlformats.org/officeDocument/2006/relationships/hyperlink" Target="https://plus.1obraz.ru/" TargetMode="External"/><Relationship Id="rId59" Type="http://schemas.openxmlformats.org/officeDocument/2006/relationships/hyperlink" Target="https://plus.1obraz.ru/" TargetMode="External"/><Relationship Id="rId67" Type="http://schemas.openxmlformats.org/officeDocument/2006/relationships/hyperlink" Target="https://plus.1obraz.ru/" TargetMode="External"/><Relationship Id="rId103" Type="http://schemas.openxmlformats.org/officeDocument/2006/relationships/hyperlink" Target="https://plus.1obraz.ru/" TargetMode="External"/><Relationship Id="rId108" Type="http://schemas.openxmlformats.org/officeDocument/2006/relationships/hyperlink" Target="https://plus.1obraz.ru/" TargetMode="External"/><Relationship Id="rId20" Type="http://schemas.openxmlformats.org/officeDocument/2006/relationships/hyperlink" Target="https://plus.1obraz.ru/" TargetMode="External"/><Relationship Id="rId41" Type="http://schemas.openxmlformats.org/officeDocument/2006/relationships/hyperlink" Target="https://plus.1obraz.ru/" TargetMode="External"/><Relationship Id="rId54" Type="http://schemas.openxmlformats.org/officeDocument/2006/relationships/hyperlink" Target="https://plus.1obraz.ru/" TargetMode="External"/><Relationship Id="rId62" Type="http://schemas.openxmlformats.org/officeDocument/2006/relationships/hyperlink" Target="https://plus.1obraz.ru/" TargetMode="External"/><Relationship Id="rId70" Type="http://schemas.openxmlformats.org/officeDocument/2006/relationships/hyperlink" Target="https://plus.1obraz.ru/" TargetMode="External"/><Relationship Id="rId75" Type="http://schemas.openxmlformats.org/officeDocument/2006/relationships/hyperlink" Target="https://plus.1obraz.ru/" TargetMode="External"/><Relationship Id="rId83" Type="http://schemas.openxmlformats.org/officeDocument/2006/relationships/hyperlink" Target="https://plus.1obraz.ru/" TargetMode="External"/><Relationship Id="rId88" Type="http://schemas.openxmlformats.org/officeDocument/2006/relationships/hyperlink" Target="https://plus.1obraz.ru/" TargetMode="External"/><Relationship Id="rId91" Type="http://schemas.openxmlformats.org/officeDocument/2006/relationships/hyperlink" Target="https://plus.1obraz.ru/" TargetMode="External"/><Relationship Id="rId96" Type="http://schemas.openxmlformats.org/officeDocument/2006/relationships/hyperlink" Target="https://plus.1obraz.ru/" TargetMode="External"/><Relationship Id="rId111" Type="http://schemas.openxmlformats.org/officeDocument/2006/relationships/hyperlink" Target="https://plus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us.1obraz.ru/" TargetMode="External"/><Relationship Id="rId15" Type="http://schemas.openxmlformats.org/officeDocument/2006/relationships/hyperlink" Target="https://plus.1obraz.ru/" TargetMode="External"/><Relationship Id="rId23" Type="http://schemas.openxmlformats.org/officeDocument/2006/relationships/hyperlink" Target="https://plus.1obraz.ru/" TargetMode="External"/><Relationship Id="rId28" Type="http://schemas.openxmlformats.org/officeDocument/2006/relationships/hyperlink" Target="https://plus.1obraz.ru/" TargetMode="External"/><Relationship Id="rId36" Type="http://schemas.openxmlformats.org/officeDocument/2006/relationships/hyperlink" Target="https://plus.1obraz.ru/" TargetMode="External"/><Relationship Id="rId49" Type="http://schemas.openxmlformats.org/officeDocument/2006/relationships/hyperlink" Target="https://plus.1obraz.ru/" TargetMode="External"/><Relationship Id="rId57" Type="http://schemas.openxmlformats.org/officeDocument/2006/relationships/hyperlink" Target="https://plus.1obraz.ru/" TargetMode="External"/><Relationship Id="rId106" Type="http://schemas.openxmlformats.org/officeDocument/2006/relationships/hyperlink" Target="https://plus.1obraz.ru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plus.1obraz.ru/" TargetMode="External"/><Relationship Id="rId31" Type="http://schemas.openxmlformats.org/officeDocument/2006/relationships/hyperlink" Target="https://plus.1obraz.ru/" TargetMode="External"/><Relationship Id="rId44" Type="http://schemas.openxmlformats.org/officeDocument/2006/relationships/hyperlink" Target="https://plus.1obraz.ru/" TargetMode="External"/><Relationship Id="rId52" Type="http://schemas.openxmlformats.org/officeDocument/2006/relationships/hyperlink" Target="https://plus.1obraz.ru/" TargetMode="External"/><Relationship Id="rId60" Type="http://schemas.openxmlformats.org/officeDocument/2006/relationships/hyperlink" Target="https://plus.1obraz.ru/" TargetMode="External"/><Relationship Id="rId65" Type="http://schemas.openxmlformats.org/officeDocument/2006/relationships/hyperlink" Target="https://plus.1obraz.ru/" TargetMode="External"/><Relationship Id="rId73" Type="http://schemas.openxmlformats.org/officeDocument/2006/relationships/hyperlink" Target="https://plus.1obraz.ru/" TargetMode="External"/><Relationship Id="rId78" Type="http://schemas.openxmlformats.org/officeDocument/2006/relationships/hyperlink" Target="https://plus.1obraz.ru/" TargetMode="External"/><Relationship Id="rId81" Type="http://schemas.openxmlformats.org/officeDocument/2006/relationships/hyperlink" Target="https://plus.1obraz.ru/" TargetMode="External"/><Relationship Id="rId86" Type="http://schemas.openxmlformats.org/officeDocument/2006/relationships/hyperlink" Target="https://plus.1obraz.ru/" TargetMode="External"/><Relationship Id="rId94" Type="http://schemas.openxmlformats.org/officeDocument/2006/relationships/hyperlink" Target="https://plus.1obraz.ru/" TargetMode="External"/><Relationship Id="rId99" Type="http://schemas.openxmlformats.org/officeDocument/2006/relationships/hyperlink" Target="https://plus.1obraz.ru/" TargetMode="External"/><Relationship Id="rId101" Type="http://schemas.openxmlformats.org/officeDocument/2006/relationships/hyperlink" Target="https://plus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us.1obraz.ru/" TargetMode="External"/><Relationship Id="rId13" Type="http://schemas.openxmlformats.org/officeDocument/2006/relationships/hyperlink" Target="https://plus.1obraz.ru/" TargetMode="External"/><Relationship Id="rId18" Type="http://schemas.openxmlformats.org/officeDocument/2006/relationships/hyperlink" Target="https://plus.1obraz.ru/" TargetMode="External"/><Relationship Id="rId39" Type="http://schemas.openxmlformats.org/officeDocument/2006/relationships/image" Target="media/image2.jpeg"/><Relationship Id="rId109" Type="http://schemas.openxmlformats.org/officeDocument/2006/relationships/hyperlink" Target="https://plus.1obraz.ru/" TargetMode="External"/><Relationship Id="rId34" Type="http://schemas.openxmlformats.org/officeDocument/2006/relationships/hyperlink" Target="https://plus.1obraz.ru/" TargetMode="External"/><Relationship Id="rId50" Type="http://schemas.openxmlformats.org/officeDocument/2006/relationships/hyperlink" Target="https://plus.1obraz.ru/" TargetMode="External"/><Relationship Id="rId55" Type="http://schemas.openxmlformats.org/officeDocument/2006/relationships/hyperlink" Target="https://plus.1obraz.ru/" TargetMode="External"/><Relationship Id="rId76" Type="http://schemas.openxmlformats.org/officeDocument/2006/relationships/hyperlink" Target="https://plus.1obraz.ru/" TargetMode="External"/><Relationship Id="rId97" Type="http://schemas.openxmlformats.org/officeDocument/2006/relationships/hyperlink" Target="https://plus.1obraz.ru/" TargetMode="External"/><Relationship Id="rId104" Type="http://schemas.openxmlformats.org/officeDocument/2006/relationships/hyperlink" Target="https://plus.1obraz.ru/" TargetMode="External"/><Relationship Id="rId7" Type="http://schemas.openxmlformats.org/officeDocument/2006/relationships/hyperlink" Target="https://plus.1obraz.ru/" TargetMode="External"/><Relationship Id="rId71" Type="http://schemas.openxmlformats.org/officeDocument/2006/relationships/hyperlink" Target="https://plus.1obraz.ru/" TargetMode="External"/><Relationship Id="rId92" Type="http://schemas.openxmlformats.org/officeDocument/2006/relationships/hyperlink" Target="https://plus.1obraz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plus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5985</Words>
  <Characters>34118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Зариф</dc:creator>
  <cp:keywords/>
  <dc:description/>
  <cp:lastModifiedBy>Зариф</cp:lastModifiedBy>
  <cp:revision>3</cp:revision>
  <dcterms:created xsi:type="dcterms:W3CDTF">2021-01-15T06:02:00Z</dcterms:created>
  <dcterms:modified xsi:type="dcterms:W3CDTF">2021-01-15T06:28:00Z</dcterms:modified>
</cp:coreProperties>
</file>